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8"/>
          <w:szCs w:val="28"/>
          <w:lang w:val="en-US" w:eastAsia="zh-CN"/>
        </w:rPr>
      </w:pPr>
    </w:p>
    <w:p>
      <w:pPr>
        <w:jc w:val="center"/>
        <w:rPr>
          <w:rFonts w:hint="default" w:ascii="楷体" w:hAnsi="楷体" w:eastAsia="楷体" w:cs="楷体"/>
          <w:sz w:val="36"/>
          <w:szCs w:val="36"/>
          <w:lang w:val="en-US" w:eastAsia="zh-CN"/>
        </w:rPr>
      </w:pPr>
      <w:r>
        <w:rPr>
          <w:rFonts w:hint="eastAsia" w:ascii="楷体" w:hAnsi="楷体" w:eastAsia="楷体" w:cs="楷体"/>
          <w:sz w:val="36"/>
          <w:szCs w:val="36"/>
          <w:lang w:val="en-US" w:eastAsia="zh-CN"/>
        </w:rPr>
        <w:t>常怀梦想 善作善成</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当好“法治中国”的瞭望者和呐喊者</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法治日报 余东明</w:t>
      </w:r>
    </w:p>
    <w:p>
      <w:pPr>
        <w:ind w:left="0" w:leftChars="0" w:firstLine="638" w:firstLineChars="228"/>
        <w:rPr>
          <w:rFonts w:hint="eastAsia"/>
          <w:sz w:val="28"/>
          <w:szCs w:val="28"/>
          <w:lang w:val="en-US" w:eastAsia="zh-CN"/>
        </w:rPr>
      </w:pPr>
    </w:p>
    <w:p>
      <w:pPr>
        <w:ind w:left="0" w:leftChars="0" w:firstLine="638" w:firstLineChars="228"/>
        <w:rPr>
          <w:rFonts w:hint="eastAsia"/>
          <w:sz w:val="28"/>
          <w:szCs w:val="28"/>
          <w:lang w:val="en-US" w:eastAsia="zh-CN"/>
        </w:rPr>
      </w:pPr>
      <w:r>
        <w:rPr>
          <w:rFonts w:hint="eastAsia"/>
          <w:sz w:val="28"/>
          <w:szCs w:val="28"/>
          <w:lang w:val="en-US" w:eastAsia="zh-CN"/>
        </w:rPr>
        <w:t>非常庆幸能够生活在这个伟大的国度和伟大时代，更为庆幸的是能够成为这个时代的记录者。回望职业生涯26年，从对新闻一无所知到一名真正的记者，从都市新闻转战法治新闻，从浙江到山东再到上海主持工作，我自始至终坚守在法治建设一线，忠诚履行记者职责，努力为“平安中国”“法治中国”建设贡献力量。</w:t>
      </w:r>
    </w:p>
    <w:p>
      <w:pPr>
        <w:ind w:left="0" w:leftChars="0" w:firstLine="638" w:firstLineChars="228"/>
        <w:rPr>
          <w:rFonts w:hint="eastAsia"/>
          <w:sz w:val="28"/>
          <w:szCs w:val="28"/>
          <w:lang w:val="en-US" w:eastAsia="zh-CN"/>
        </w:rPr>
      </w:pPr>
      <w:r>
        <w:rPr>
          <w:rFonts w:hint="eastAsia"/>
          <w:sz w:val="28"/>
          <w:szCs w:val="28"/>
          <w:lang w:val="en-US" w:eastAsia="zh-CN"/>
        </w:rPr>
        <w:t>一直以来，我时时牢记自己是一名中国共产党党员，要不忘初心砥砺前行，要常怀梦想善作善成。正是这份初心和梦想，坚定了我的新闻理想、拓展了我的新闻视野、培养了我的新闻能力。敢于为法治建设呐喊、善于为党和人民代言，写出大量生动而有深度的新闻报道。其间两篇新闻作品分获第27届、第29届中国新闻奖三等奖；多篇作品获全国综治好新闻一等奖和中宣部阅评组阅评，以及新春走基层优秀作品；我还获得“新春走基层”活动先进个人，前后8次获法制日报社年度考核优秀等次。</w:t>
      </w:r>
    </w:p>
    <w:p>
      <w:pPr>
        <w:numPr>
          <w:ilvl w:val="0"/>
          <w:numId w:val="1"/>
        </w:numPr>
        <w:rPr>
          <w:rFonts w:hint="eastAsia"/>
          <w:sz w:val="28"/>
          <w:szCs w:val="28"/>
          <w:lang w:val="en-US" w:eastAsia="zh-CN"/>
        </w:rPr>
      </w:pPr>
      <w:r>
        <w:rPr>
          <w:rFonts w:hint="eastAsia"/>
          <w:sz w:val="28"/>
          <w:szCs w:val="28"/>
          <w:lang w:val="en-US" w:eastAsia="zh-CN"/>
        </w:rPr>
        <w:t>工科出身入行新闻，甘当法治新闻“实践者”</w:t>
      </w:r>
    </w:p>
    <w:p>
      <w:pPr>
        <w:numPr>
          <w:ilvl w:val="0"/>
          <w:numId w:val="0"/>
        </w:numPr>
        <w:ind w:left="0" w:leftChars="0" w:firstLine="638" w:firstLineChars="228"/>
        <w:rPr>
          <w:rFonts w:hint="eastAsia"/>
          <w:sz w:val="28"/>
          <w:szCs w:val="28"/>
          <w:lang w:val="en-US" w:eastAsia="zh-CN"/>
        </w:rPr>
      </w:pPr>
      <w:r>
        <w:rPr>
          <w:rFonts w:hint="eastAsia"/>
          <w:sz w:val="28"/>
          <w:szCs w:val="28"/>
          <w:lang w:val="en-US" w:eastAsia="zh-CN"/>
        </w:rPr>
        <w:t>“工科生、团干部也能当记者？”这是我刚刚入职《浙江青年报》时一位同事的调侃。然而我听了并不难过，因为我确实对新闻一无所知。大学本科学的是机械制造专业，毕业后一直从事共青团工作，在杭州一家国企任团委书记，后又挂职共青团杭州市委任青工部部长助理。时隔多年后，这位已远赴美国的同事为我点赞说：“这么多年了你已经从门外汉成为优秀的新闻人。”</w:t>
      </w:r>
    </w:p>
    <w:p>
      <w:pPr>
        <w:numPr>
          <w:ilvl w:val="0"/>
          <w:numId w:val="0"/>
        </w:numPr>
        <w:ind w:left="0" w:leftChars="0" w:firstLine="638" w:firstLineChars="228"/>
        <w:rPr>
          <w:rFonts w:hint="eastAsia"/>
          <w:sz w:val="28"/>
          <w:szCs w:val="28"/>
          <w:lang w:eastAsia="zh-CN"/>
        </w:rPr>
      </w:pPr>
      <w:r>
        <w:rPr>
          <w:rFonts w:hint="eastAsia"/>
          <w:sz w:val="28"/>
          <w:szCs w:val="28"/>
          <w:lang w:val="en-US" w:eastAsia="zh-CN"/>
        </w:rPr>
        <w:t>半路出家入行新闻，难度可想而知，看书读报成了最好的老师，跑场采访成了最好的实践，热线记者、跑口记者、调查记者……几乎所有岗位都干了个遍，采访经验日渐丰富、新闻表达日渐成熟。让我懂得新闻理想在于履行好党和人民赋予的权力，当好党和人民的新闻喉舌，并最终深耕于法治新闻领域，坚持以追求</w:t>
      </w:r>
      <w:r>
        <w:rPr>
          <w:rFonts w:hint="default"/>
          <w:sz w:val="28"/>
          <w:szCs w:val="28"/>
        </w:rPr>
        <w:t>真相和</w:t>
      </w:r>
      <w:r>
        <w:rPr>
          <w:rFonts w:hint="eastAsia"/>
          <w:sz w:val="28"/>
          <w:szCs w:val="28"/>
          <w:lang w:val="en-US" w:eastAsia="zh-CN"/>
        </w:rPr>
        <w:t>守望</w:t>
      </w:r>
      <w:r>
        <w:rPr>
          <w:rFonts w:hint="default"/>
          <w:sz w:val="28"/>
          <w:szCs w:val="28"/>
        </w:rPr>
        <w:t>正义</w:t>
      </w:r>
      <w:r>
        <w:rPr>
          <w:rFonts w:hint="eastAsia"/>
          <w:sz w:val="28"/>
          <w:szCs w:val="28"/>
          <w:lang w:val="en-US" w:eastAsia="zh-CN"/>
        </w:rPr>
        <w:t>为己任</w:t>
      </w:r>
      <w:r>
        <w:rPr>
          <w:rFonts w:hint="eastAsia"/>
          <w:sz w:val="28"/>
          <w:szCs w:val="28"/>
          <w:lang w:eastAsia="zh-CN"/>
        </w:rPr>
        <w:t>。</w:t>
      </w:r>
    </w:p>
    <w:p>
      <w:pPr>
        <w:numPr>
          <w:ilvl w:val="0"/>
          <w:numId w:val="0"/>
        </w:numPr>
        <w:ind w:left="0" w:leftChars="0" w:firstLine="638" w:firstLineChars="228"/>
        <w:rPr>
          <w:rFonts w:hint="default"/>
          <w:sz w:val="28"/>
          <w:szCs w:val="28"/>
          <w:lang w:val="en-US" w:eastAsia="zh-CN"/>
        </w:rPr>
      </w:pPr>
      <w:r>
        <w:rPr>
          <w:rFonts w:hint="eastAsia"/>
          <w:sz w:val="28"/>
          <w:szCs w:val="28"/>
          <w:lang w:val="en-US" w:eastAsia="zh-CN"/>
        </w:rPr>
        <w:t>从“诚信浙江”到“平安山东”，我多次采写重大法治新闻选题，多篇获中宣部阅评组阅评；从汶川地震灾区到抗击台风一线，我多次参加重大现场报道，采写了很多讴歌政法干警抢险救灾的现场报道；从高校科研经费管理乱象调查到揭秘杭州部分民营医院敛财术，我善于以法治视角开展新闻调查，其中《高校科研经费管理乱象调查》获第27届中国新闻奖三等奖。</w:t>
      </w:r>
    </w:p>
    <w:p>
      <w:pPr>
        <w:ind w:left="0" w:leftChars="0" w:firstLine="638" w:firstLineChars="228"/>
        <w:rPr>
          <w:rFonts w:hint="default"/>
          <w:sz w:val="28"/>
          <w:szCs w:val="28"/>
          <w:lang w:val="en-US" w:eastAsia="zh-CN"/>
        </w:rPr>
      </w:pPr>
      <w:r>
        <w:rPr>
          <w:rFonts w:hint="eastAsia"/>
          <w:sz w:val="28"/>
          <w:szCs w:val="28"/>
          <w:lang w:val="en-US" w:eastAsia="zh-CN"/>
        </w:rPr>
        <w:t>二、仗义执言守护真相，当好平安建设“瞭望者”</w:t>
      </w:r>
    </w:p>
    <w:p>
      <w:pPr>
        <w:ind w:left="0" w:leftChars="0" w:firstLine="638" w:firstLineChars="228"/>
        <w:rPr>
          <w:rFonts w:hint="eastAsia"/>
          <w:sz w:val="28"/>
          <w:szCs w:val="28"/>
          <w:lang w:val="en-US" w:eastAsia="zh-CN"/>
        </w:rPr>
      </w:pPr>
      <w:r>
        <w:rPr>
          <w:rFonts w:hint="eastAsia"/>
          <w:sz w:val="28"/>
          <w:szCs w:val="28"/>
          <w:lang w:val="en-US" w:eastAsia="zh-CN"/>
        </w:rPr>
        <w:t>业内有句俗语：没有干过新闻调查不算一名真正的记者。新闻调查需要专业的法治知识、缜密的逻辑思维和灵活的把控能力，考验的是不畏艰难、敢冒生死的坚强毅力。</w:t>
      </w:r>
    </w:p>
    <w:p>
      <w:pPr>
        <w:ind w:left="0" w:leftChars="0" w:firstLine="638" w:firstLineChars="228"/>
        <w:rPr>
          <w:rFonts w:hint="eastAsia"/>
          <w:sz w:val="28"/>
          <w:szCs w:val="28"/>
          <w:lang w:val="en-US" w:eastAsia="zh-CN"/>
        </w:rPr>
      </w:pPr>
      <w:r>
        <w:rPr>
          <w:rFonts w:hint="eastAsia"/>
          <w:sz w:val="28"/>
          <w:szCs w:val="28"/>
          <w:lang w:val="en-US" w:eastAsia="zh-CN"/>
        </w:rPr>
        <w:t>“不留下录音笔，就留下你的命。”这是我在调查浙江某屠宰场偷宰口蹄疫病猪时遇到的艰险时刻。当屠宰场老板凶相毕露、狗急跳墙时，我守护着证据从四楼狂奔而下，并驱车突门而出……只记得一边开车一边致电警方，请求解救被扣同事，由于极度紧张，喉咙干涸地几乎发不出声音，最终我采写的内参让有关部门及时关停了这个被作为改革试点的民营屠宰场，并严肃处理了那个作为地方人大代表的老板。</w:t>
      </w:r>
    </w:p>
    <w:p>
      <w:pPr>
        <w:ind w:left="0" w:leftChars="0" w:firstLine="638" w:firstLineChars="228"/>
        <w:rPr>
          <w:rFonts w:hint="eastAsia"/>
          <w:sz w:val="28"/>
          <w:szCs w:val="28"/>
          <w:lang w:val="en-US" w:eastAsia="zh-CN"/>
        </w:rPr>
      </w:pPr>
      <w:r>
        <w:rPr>
          <w:rFonts w:hint="eastAsia"/>
          <w:sz w:val="28"/>
          <w:szCs w:val="28"/>
          <w:lang w:val="en-US" w:eastAsia="zh-CN"/>
        </w:rPr>
        <w:t>还记得2016年任职上海时，正值全国性扫黄打非，于是我开始对上海部分地区色情业展开调查，由于不法分子招嫖方式隐蔽、利益链复杂、反侦察手段高明，调查难度可想而知。最终历时8个多月，我查清了不法分子的犯罪事实，撰写并刊发了《“百度地图”遭利用成招嫖新平台——上海部分地区色情业调查》一稿，随后配合警方一举捣毁多个色情场所，仅徐汇区体育场的一个桑拿中心，警方在当天凌晨就查扣了高达496万余元犯罪所得，值此一役，上海地下色情业几近全军覆没，社会风气更加清朗。</w:t>
      </w:r>
    </w:p>
    <w:p>
      <w:pPr>
        <w:ind w:left="0" w:leftChars="0" w:firstLine="638" w:firstLineChars="228"/>
        <w:rPr>
          <w:rFonts w:hint="default"/>
          <w:sz w:val="28"/>
          <w:szCs w:val="28"/>
          <w:lang w:val="en-US" w:eastAsia="zh-CN"/>
        </w:rPr>
      </w:pPr>
      <w:r>
        <w:rPr>
          <w:rFonts w:hint="eastAsia"/>
          <w:sz w:val="28"/>
          <w:szCs w:val="28"/>
          <w:lang w:val="en-US" w:eastAsia="zh-CN"/>
        </w:rPr>
        <w:t>社会发展离不开新闻监督，一名好的调查记者除了有铁肩担道义的正直之心，还需无邪、无私、无贪的慎独之心。26年来，我时刻牢记要干干净净采访、清清爽爽写稿。</w:t>
      </w:r>
    </w:p>
    <w:p>
      <w:pPr>
        <w:ind w:left="0" w:leftChars="0" w:firstLine="638" w:firstLineChars="228"/>
        <w:rPr>
          <w:rFonts w:hint="default"/>
          <w:sz w:val="28"/>
          <w:szCs w:val="28"/>
          <w:lang w:val="en-US" w:eastAsia="zh-CN"/>
        </w:rPr>
      </w:pPr>
      <w:r>
        <w:rPr>
          <w:rFonts w:hint="eastAsia"/>
          <w:sz w:val="28"/>
          <w:szCs w:val="28"/>
          <w:lang w:val="en-US" w:eastAsia="zh-CN"/>
        </w:rPr>
        <w:t>三、职业发展从专到杂，成为法治建设“呐喊者”</w:t>
      </w:r>
    </w:p>
    <w:p>
      <w:pPr>
        <w:ind w:left="0" w:leftChars="0" w:firstLine="638" w:firstLineChars="228"/>
        <w:rPr>
          <w:rFonts w:hint="eastAsia"/>
          <w:sz w:val="28"/>
          <w:szCs w:val="28"/>
          <w:lang w:val="en-US" w:eastAsia="zh-CN"/>
        </w:rPr>
      </w:pPr>
      <w:r>
        <w:rPr>
          <w:rFonts w:hint="eastAsia"/>
          <w:sz w:val="28"/>
          <w:szCs w:val="28"/>
          <w:lang w:val="en-US" w:eastAsia="zh-CN"/>
        </w:rPr>
        <w:t>在全面依法治国的当下需要记者具备怎样的专业素养和法治素养？这是我时时思考的问题。最终我的答案是要努力让自己成为法治领域的专家和社会学科的杂家。因为唯有如此，才能融汇贯通，以更高、更广、更专的视野去观察思考法治建设的方方面面，并以创新性思维总结更多可复制、可推广的新样本、新经验。</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11月5日，首届中国国际进口博览会在上海举办，习近平总书记的主旨发言振聋发聩……而此时，上海浦东法院的一份判决书让我敏锐地捕捉到了新闻价值。那就是针对沈阳“山泰”侵权芬兰“美卓”一案法院作出顶格判赔。这则案例极好地诠释了习总书记关于“中国持续开放，惠及全世界”、坚定维护法治化营商环境的信心和决心。</w:t>
      </w:r>
      <w:r>
        <w:rPr>
          <w:rFonts w:hint="eastAsia" w:ascii="宋体" w:hAnsi="宋体" w:cs="宋体"/>
          <w:sz w:val="28"/>
          <w:szCs w:val="28"/>
          <w:lang w:val="en-US" w:eastAsia="zh-CN"/>
        </w:rPr>
        <w:t>《芬兰“美卓”在华被侵权获顶格赔偿》的</w:t>
      </w:r>
      <w:r>
        <w:rPr>
          <w:rFonts w:hint="eastAsia" w:ascii="宋体" w:hAnsi="宋体" w:eastAsia="宋体" w:cs="宋体"/>
          <w:sz w:val="28"/>
          <w:szCs w:val="28"/>
          <w:lang w:val="en-US" w:eastAsia="zh-CN"/>
        </w:rPr>
        <w:t>消息稿后来成功获得第29届“中国新闻奖”三等奖。</w:t>
      </w:r>
    </w:p>
    <w:p>
      <w:pPr>
        <w:ind w:left="0" w:leftChars="0" w:firstLine="638" w:firstLineChars="228"/>
        <w:rPr>
          <w:rFonts w:hint="eastAsia" w:ascii="宋体" w:hAnsi="宋体" w:eastAsia="宋体" w:cs="宋体"/>
          <w:sz w:val="28"/>
          <w:szCs w:val="28"/>
          <w:lang w:val="en-US" w:eastAsia="zh-CN"/>
        </w:rPr>
      </w:pPr>
      <w:r>
        <w:rPr>
          <w:rFonts w:hint="eastAsia"/>
          <w:sz w:val="28"/>
          <w:szCs w:val="28"/>
          <w:lang w:val="en-US" w:eastAsia="zh-CN"/>
        </w:rPr>
        <w:t>记得2022年，上海要</w:t>
      </w:r>
      <w:r>
        <w:rPr>
          <w:rFonts w:hint="eastAsia" w:ascii="宋体" w:hAnsi="宋体" w:eastAsia="宋体" w:cs="宋体"/>
          <w:sz w:val="28"/>
          <w:szCs w:val="28"/>
          <w:lang w:val="en-US" w:eastAsia="zh-CN"/>
        </w:rPr>
        <w:t>总结归纳“海派律师”精神内核，并为此成立了工作专班，但是苦于路径选择难，推进缓慢。于是我在采访中提出了以上海地标对应“海派律师”精神内核的逻辑选择，比如以外滩源对应“忠诚爱国”、石库门对应“服务为民”、陆家嘴对应“开放包容”、核心区对应“守正创新”、上海精神对应“引领先河”，于是20字的“海派律师”精神就这样跃然纸上。</w:t>
      </w:r>
    </w:p>
    <w:p>
      <w:pPr>
        <w:ind w:left="0" w:leftChars="0" w:firstLine="638" w:firstLineChars="228"/>
        <w:rPr>
          <w:rFonts w:hint="default"/>
          <w:sz w:val="28"/>
          <w:szCs w:val="28"/>
          <w:lang w:val="en-US" w:eastAsia="zh-CN"/>
        </w:rPr>
      </w:pPr>
      <w:r>
        <w:rPr>
          <w:rFonts w:hint="eastAsia" w:ascii="宋体" w:hAnsi="宋体" w:eastAsia="宋体" w:cs="宋体"/>
          <w:sz w:val="28"/>
          <w:szCs w:val="28"/>
          <w:lang w:val="en-US" w:eastAsia="zh-CN"/>
        </w:rPr>
        <w:t>“专”和“杂”并不矛盾，因为万物皆有规律，掌握规律方能触类旁通。除了记者，我还是一名书法家，作品在全国大赛屡屡获奖，系浙江省书法家协会会员，上海浦东美协常务理事；此外我还爱好运动、烹饪和书画鉴定，众多领域的钻研和认知让我的工作更富激情、表达更加有趣。</w:t>
      </w:r>
    </w:p>
    <w:p>
      <w:pPr>
        <w:numPr>
          <w:ilvl w:val="0"/>
          <w:numId w:val="2"/>
        </w:numPr>
        <w:ind w:left="-8" w:leftChars="0" w:firstLine="638" w:firstLineChars="0"/>
        <w:rPr>
          <w:rFonts w:hint="eastAsia"/>
          <w:sz w:val="28"/>
          <w:szCs w:val="28"/>
          <w:lang w:val="en-US" w:eastAsia="zh-CN"/>
        </w:rPr>
      </w:pPr>
      <w:r>
        <w:rPr>
          <w:rFonts w:hint="eastAsia"/>
          <w:sz w:val="28"/>
          <w:szCs w:val="28"/>
          <w:lang w:val="en-US" w:eastAsia="zh-CN"/>
        </w:rPr>
        <w:t>学以致用弘扬法治，敢为职业传承“领路人”</w:t>
      </w:r>
    </w:p>
    <w:p>
      <w:pPr>
        <w:numPr>
          <w:ilvl w:val="0"/>
          <w:numId w:val="0"/>
        </w:numPr>
        <w:ind w:left="10" w:leftChars="0" w:firstLine="618" w:firstLineChars="221"/>
        <w:rPr>
          <w:rFonts w:hint="eastAsia"/>
          <w:sz w:val="28"/>
          <w:szCs w:val="28"/>
          <w:lang w:val="en-US" w:eastAsia="zh-CN"/>
        </w:rPr>
      </w:pPr>
      <w:r>
        <w:rPr>
          <w:rFonts w:hint="eastAsia"/>
          <w:sz w:val="28"/>
          <w:szCs w:val="28"/>
          <w:lang w:val="en-US" w:eastAsia="zh-CN"/>
        </w:rPr>
        <w:t>“让孩子去学新闻的一定不是亲生的”。这虽是一句戏谑之语，但在移动互联加速应用和融媒体时代全面到来的今天，一度将传统新闻职业的尴尬暴露殆尽。因为新闻话语权的稀释和旁落让很多原本尚有新闻憧憬的学生毅然放弃</w:t>
      </w:r>
      <w:bookmarkStart w:id="0" w:name="_GoBack"/>
      <w:bookmarkEnd w:id="0"/>
      <w:r>
        <w:rPr>
          <w:rFonts w:hint="eastAsia"/>
          <w:sz w:val="28"/>
          <w:szCs w:val="28"/>
          <w:lang w:val="en-US" w:eastAsia="zh-CN"/>
        </w:rPr>
        <w:t>执业。</w:t>
      </w:r>
    </w:p>
    <w:p>
      <w:pPr>
        <w:numPr>
          <w:ilvl w:val="0"/>
          <w:numId w:val="0"/>
        </w:numPr>
        <w:ind w:left="10" w:leftChars="0" w:firstLine="618" w:firstLineChars="221"/>
        <w:rPr>
          <w:rFonts w:hint="eastAsia"/>
          <w:sz w:val="28"/>
          <w:szCs w:val="28"/>
          <w:lang w:val="en-US" w:eastAsia="zh-CN"/>
        </w:rPr>
      </w:pPr>
      <w:r>
        <w:rPr>
          <w:rFonts w:hint="eastAsia"/>
          <w:sz w:val="28"/>
          <w:szCs w:val="28"/>
          <w:lang w:val="en-US" w:eastAsia="zh-CN"/>
        </w:rPr>
        <w:t>这些年来，我坚持用自己的实践和经历告诉他们，尽管从业环境发生了变化，但这个伟大的时代比任何时候都需要优秀记者去</w:t>
      </w:r>
      <w:r>
        <w:rPr>
          <w:rFonts w:hint="default"/>
          <w:sz w:val="28"/>
          <w:szCs w:val="28"/>
          <w:lang w:val="en-US" w:eastAsia="zh-CN"/>
        </w:rPr>
        <w:t>守护</w:t>
      </w:r>
      <w:r>
        <w:rPr>
          <w:rFonts w:hint="eastAsia"/>
          <w:sz w:val="28"/>
          <w:szCs w:val="28"/>
          <w:lang w:val="en-US" w:eastAsia="zh-CN"/>
        </w:rPr>
        <w:t>真相和正义，只有坚定理想信念，提高专业能力、培养良好操守，方能更好地实现自我、服务社会。</w:t>
      </w:r>
    </w:p>
    <w:p>
      <w:pPr>
        <w:numPr>
          <w:ilvl w:val="0"/>
          <w:numId w:val="0"/>
        </w:numPr>
        <w:ind w:left="10" w:leftChars="0" w:firstLine="618" w:firstLineChars="221"/>
        <w:rPr>
          <w:rFonts w:hint="eastAsia"/>
          <w:sz w:val="28"/>
          <w:szCs w:val="28"/>
          <w:lang w:val="en-US" w:eastAsia="zh-CN"/>
        </w:rPr>
      </w:pPr>
      <w:r>
        <w:rPr>
          <w:rFonts w:hint="eastAsia"/>
          <w:sz w:val="28"/>
          <w:szCs w:val="28"/>
          <w:lang w:val="en-US" w:eastAsia="zh-CN"/>
        </w:rPr>
        <w:t>这些年来，我不论身处何地担任记者站站长，都能够坚持以师带徒，帮助他们走上站长岗位；同时，我分别在浙江大学和华东政法大学兼任特聘专家和业界导师，华东政法大学还为我专门成立了“余东明工作室”，推动产学研一体化研究。此外，我还坚持为广大法律共同体授课。</w:t>
      </w:r>
    </w:p>
    <w:p>
      <w:pPr>
        <w:numPr>
          <w:ilvl w:val="0"/>
          <w:numId w:val="0"/>
        </w:numPr>
        <w:ind w:left="10" w:leftChars="0" w:firstLine="618" w:firstLineChars="221"/>
        <w:rPr>
          <w:rFonts w:hint="default"/>
          <w:sz w:val="28"/>
          <w:szCs w:val="28"/>
          <w:lang w:val="en-US" w:eastAsia="zh-CN"/>
        </w:rPr>
      </w:pPr>
      <w:r>
        <w:rPr>
          <w:rFonts w:hint="eastAsia"/>
          <w:sz w:val="28"/>
          <w:szCs w:val="28"/>
          <w:lang w:val="en-US" w:eastAsia="zh-CN"/>
        </w:rPr>
        <w:t>新闻事业需要热爱者和追随者，法治建设需要崇尚者和拥护者。我只是其中的一员，我发出的光尽管微弱，但希望能够照亮点点暗夜、赋予丝丝温暖、带来屡屡希望。</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pPr>
        <w:ind w:left="-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6934B"/>
    <w:rsid w:val="3FFF46A9"/>
    <w:rsid w:val="7D7F1DFB"/>
    <w:rsid w:val="7EE91617"/>
    <w:rsid w:val="BFCFBEE1"/>
    <w:rsid w:val="CF9F3E11"/>
    <w:rsid w:val="CFD583DF"/>
    <w:rsid w:val="D7FDF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3">
    <w:name w:val="Normal Table"/>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2542</Words>
  <Characters>2560</Characters>
  <Paragraphs>28</Paragraphs>
  <TotalTime>55</TotalTime>
  <ScaleCrop>false</ScaleCrop>
  <LinksUpToDate>false</LinksUpToDate>
  <CharactersWithSpaces>2561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2024-04-22T14:37:00Z</dcterms:created>
  <dc:creator>东哥</dc:creator>
  <cp:lastModifiedBy>东哥</cp:lastModifiedBy>
  <dcterms:modified xsi:type="dcterms:W3CDTF">2024-04-24T17:24:45Z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CCA9052D4DDCF0907A81236606F4B48B_43</vt:lpwstr>
  </property>
</Properties>
</file>