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jc w:val="center"/>
        <w:rPr>
          <w:rFonts w:hint="eastAsia"/>
          <w:b/>
          <w:bCs/>
          <w:sz w:val="44"/>
          <w:szCs w:val="44"/>
        </w:rPr>
      </w:pPr>
      <w:r>
        <w:rPr>
          <w:rFonts w:hint="eastAsia"/>
          <w:b/>
          <w:bCs/>
          <w:sz w:val="44"/>
          <w:szCs w:val="44"/>
        </w:rPr>
        <w:t>“三个把握”：让普法短视频叫好又叫座</w:t>
      </w:r>
    </w:p>
    <w:p>
      <w:pPr>
        <w:jc w:val="center"/>
        <w:rPr>
          <w:rFonts w:hint="eastAsia"/>
        </w:rPr>
      </w:pPr>
    </w:p>
    <w:p>
      <w:pPr>
        <w:jc w:val="center"/>
        <w:rPr>
          <w:rFonts w:hint="eastAsia"/>
          <w:sz w:val="28"/>
          <w:szCs w:val="28"/>
        </w:rPr>
      </w:pPr>
      <w:r>
        <w:rPr>
          <w:rFonts w:hint="eastAsia"/>
          <w:sz w:val="28"/>
          <w:szCs w:val="28"/>
        </w:rPr>
        <w:t>——</w:t>
      </w:r>
      <w:r>
        <w:rPr>
          <w:rFonts w:hint="eastAsia"/>
          <w:sz w:val="28"/>
          <w:szCs w:val="28"/>
          <w:lang w:val="en-US" w:eastAsia="zh-CN"/>
        </w:rPr>
        <w:t>法治日报社法治融屏编辑部</w:t>
      </w:r>
      <w:r>
        <w:rPr>
          <w:rFonts w:hint="eastAsia"/>
          <w:sz w:val="28"/>
          <w:szCs w:val="28"/>
        </w:rPr>
        <w:t>普法短视频创新传播实践与启示</w:t>
      </w:r>
    </w:p>
    <w:p>
      <w:pPr>
        <w:jc w:val="center"/>
        <w:rPr>
          <w:rFonts w:hint="eastAsia"/>
        </w:rPr>
      </w:pP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作者：唐晓芳</w:t>
      </w:r>
    </w:p>
    <w:p>
      <w:pPr>
        <w:jc w:val="center"/>
        <w:rPr>
          <w:rFonts w:hint="eastAsia"/>
        </w:rPr>
      </w:pPr>
    </w:p>
    <w:p>
      <w:pPr>
        <w:rPr>
          <w:rFonts w:hint="eastAsia"/>
        </w:rPr>
      </w:pPr>
    </w:p>
    <w:p>
      <w:pPr>
        <w:rPr>
          <w:rFonts w:hint="eastAsia" w:ascii="宋体" w:hAnsi="宋体" w:eastAsia="宋体" w:cs="宋体"/>
          <w:sz w:val="28"/>
          <w:szCs w:val="28"/>
        </w:rPr>
      </w:pPr>
      <w:r>
        <w:rPr>
          <w:rFonts w:hint="eastAsia" w:ascii="黑体" w:hAnsi="黑体" w:eastAsia="黑体" w:cs="黑体"/>
          <w:b/>
          <w:bCs/>
          <w:sz w:val="28"/>
          <w:szCs w:val="28"/>
        </w:rPr>
        <w:t>摘  要：</w:t>
      </w:r>
      <w:r>
        <w:rPr>
          <w:rFonts w:hint="eastAsia" w:ascii="宋体" w:hAnsi="宋体" w:eastAsia="宋体" w:cs="宋体"/>
          <w:sz w:val="28"/>
          <w:szCs w:val="28"/>
        </w:rPr>
        <w:t>全媒体时代，主流媒体对短视频的</w:t>
      </w:r>
      <w:r>
        <w:rPr>
          <w:rFonts w:hint="eastAsia" w:ascii="宋体" w:hAnsi="宋体" w:eastAsia="宋体" w:cs="宋体"/>
          <w:sz w:val="28"/>
          <w:szCs w:val="28"/>
          <w:lang w:val="en-US" w:eastAsia="zh-CN"/>
        </w:rPr>
        <w:t>创新</w:t>
      </w:r>
      <w:r>
        <w:rPr>
          <w:rFonts w:hint="eastAsia" w:ascii="宋体" w:hAnsi="宋体" w:eastAsia="宋体" w:cs="宋体"/>
          <w:sz w:val="28"/>
          <w:szCs w:val="28"/>
        </w:rPr>
        <w:t>传播日益重视。本文结合法治日报社</w:t>
      </w:r>
      <w:r>
        <w:rPr>
          <w:rFonts w:hint="eastAsia" w:ascii="宋体" w:hAnsi="宋体" w:eastAsia="宋体" w:cs="宋体"/>
          <w:sz w:val="28"/>
          <w:szCs w:val="28"/>
          <w:lang w:val="en-US" w:eastAsia="zh-CN"/>
        </w:rPr>
        <w:t>法治融屏编辑部</w:t>
      </w:r>
      <w:r>
        <w:rPr>
          <w:rFonts w:hint="eastAsia" w:ascii="宋体" w:hAnsi="宋体" w:eastAsia="宋体" w:cs="宋体"/>
          <w:sz w:val="28"/>
          <w:szCs w:val="28"/>
        </w:rPr>
        <w:t>普法短视频的宣传实践提出，普法短视频创新传播要把握好政治性、大众性、精准性原则；在坚持“内容为王”的前提下，实现“内容+创新”的双轮驱动；要创新</w:t>
      </w:r>
      <w:r>
        <w:rPr>
          <w:rFonts w:hint="eastAsia" w:ascii="宋体" w:hAnsi="宋体" w:eastAsia="宋体" w:cs="宋体"/>
          <w:sz w:val="28"/>
          <w:szCs w:val="28"/>
          <w:lang w:val="en-US" w:eastAsia="zh-CN"/>
        </w:rPr>
        <w:t>法治宣传</w:t>
      </w:r>
      <w:r>
        <w:rPr>
          <w:rFonts w:hint="eastAsia" w:ascii="宋体" w:hAnsi="宋体" w:eastAsia="宋体" w:cs="宋体"/>
          <w:sz w:val="28"/>
          <w:szCs w:val="28"/>
        </w:rPr>
        <w:t>方法手段，建设融“报、网、端、微、屏”于一体的全媒体法治传播体系。</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黑体" w:hAnsi="黑体" w:eastAsia="黑体" w:cs="黑体"/>
          <w:b/>
          <w:bCs/>
          <w:sz w:val="28"/>
          <w:szCs w:val="28"/>
        </w:rPr>
        <w:t>关键词</w:t>
      </w:r>
      <w:r>
        <w:rPr>
          <w:rFonts w:hint="eastAsia" w:ascii="宋体" w:hAnsi="宋体" w:eastAsia="宋体" w:cs="宋体"/>
          <w:sz w:val="28"/>
          <w:szCs w:val="28"/>
        </w:rPr>
        <w:t xml:space="preserve">：普法短视频；  创新传播；  科技赋能 </w:t>
      </w:r>
    </w:p>
    <w:p>
      <w:pPr>
        <w:rPr>
          <w:rFonts w:hint="eastAsia" w:ascii="宋体" w:hAnsi="宋体" w:eastAsia="宋体" w:cs="宋体"/>
          <w:sz w:val="28"/>
          <w:szCs w:val="28"/>
        </w:rPr>
      </w:pPr>
      <w:r>
        <w:rPr>
          <w:rFonts w:hint="eastAsia" w:ascii="宋体" w:hAnsi="宋体" w:eastAsia="宋体" w:cs="宋体"/>
          <w:sz w:val="28"/>
          <w:szCs w:val="28"/>
        </w:rPr>
        <w:t xml:space="preserve">  </w:t>
      </w:r>
    </w:p>
    <w:p>
      <w:pPr>
        <w:rPr>
          <w:rFonts w:hint="eastAsia" w:ascii="宋体" w:hAnsi="宋体" w:eastAsia="宋体" w:cs="宋体"/>
          <w:sz w:val="28"/>
          <w:szCs w:val="28"/>
        </w:rPr>
      </w:pPr>
      <w:r>
        <w:rPr>
          <w:rFonts w:hint="eastAsia" w:ascii="宋体" w:hAnsi="宋体" w:eastAsia="宋体" w:cs="宋体"/>
          <w:sz w:val="28"/>
          <w:szCs w:val="28"/>
          <w:lang w:eastAsia="zh-CN"/>
        </w:rPr>
        <w:t>　　</w:t>
      </w:r>
      <w:r>
        <w:rPr>
          <w:rFonts w:hint="eastAsia" w:ascii="宋体" w:hAnsi="宋体" w:eastAsia="宋体" w:cs="宋体"/>
          <w:sz w:val="28"/>
          <w:szCs w:val="28"/>
        </w:rPr>
        <w:t>全媒体时代，主流媒体对短视频的</w:t>
      </w:r>
      <w:r>
        <w:rPr>
          <w:rFonts w:hint="eastAsia" w:ascii="宋体" w:hAnsi="宋体" w:eastAsia="宋体" w:cs="宋体"/>
          <w:sz w:val="28"/>
          <w:szCs w:val="28"/>
          <w:lang w:val="en-US" w:eastAsia="zh-CN"/>
        </w:rPr>
        <w:t>创新</w:t>
      </w:r>
      <w:r>
        <w:rPr>
          <w:rFonts w:hint="eastAsia" w:ascii="宋体" w:hAnsi="宋体" w:eastAsia="宋体" w:cs="宋体"/>
          <w:sz w:val="28"/>
          <w:szCs w:val="28"/>
        </w:rPr>
        <w:t>传播日益重视。据第51次《中国互联网络发展状况统计报告》显示，截至2022年12月，我国短视频的用户规模首次突破10亿，用户使用率高达94.8%。2021年6月，中共中央、国务院转发的《中央宣传部、司法部关于开展法治宣传教育的第八个五年规划( 2021 - 2025年)》（以下简称</w:t>
      </w:r>
      <w:r>
        <w:rPr>
          <w:rFonts w:hint="eastAsia" w:ascii="宋体" w:hAnsi="宋体" w:eastAsia="宋体" w:cs="宋体"/>
          <w:sz w:val="28"/>
          <w:szCs w:val="28"/>
          <w:lang w:eastAsia="zh-CN"/>
        </w:rPr>
        <w:t>“</w:t>
      </w:r>
      <w:r>
        <w:rPr>
          <w:rFonts w:hint="eastAsia" w:ascii="宋体" w:hAnsi="宋体" w:eastAsia="宋体" w:cs="宋体"/>
          <w:sz w:val="28"/>
          <w:szCs w:val="28"/>
        </w:rPr>
        <w:t>八五</w:t>
      </w:r>
      <w:r>
        <w:rPr>
          <w:rFonts w:hint="eastAsia" w:ascii="宋体" w:hAnsi="宋体" w:eastAsia="宋体" w:cs="宋体"/>
          <w:sz w:val="28"/>
          <w:szCs w:val="28"/>
          <w:lang w:eastAsia="zh-CN"/>
        </w:rPr>
        <w:t>”</w:t>
      </w:r>
      <w:r>
        <w:rPr>
          <w:rFonts w:hint="eastAsia" w:ascii="宋体" w:hAnsi="宋体" w:eastAsia="宋体" w:cs="宋体"/>
          <w:sz w:val="28"/>
          <w:szCs w:val="28"/>
        </w:rPr>
        <w:t>普法规划）中</w:t>
      </w:r>
      <w:r>
        <w:rPr>
          <w:rFonts w:hint="eastAsia" w:ascii="宋体" w:hAnsi="宋体" w:eastAsia="宋体" w:cs="宋体"/>
          <w:sz w:val="28"/>
          <w:szCs w:val="28"/>
          <w:lang w:val="en-US" w:eastAsia="zh-CN"/>
        </w:rPr>
        <w:t>明确</w:t>
      </w:r>
      <w:r>
        <w:rPr>
          <w:rFonts w:hint="eastAsia" w:ascii="宋体" w:hAnsi="宋体" w:eastAsia="宋体" w:cs="宋体"/>
          <w:sz w:val="28"/>
          <w:szCs w:val="28"/>
        </w:rPr>
        <w:t>提出，要充分运用新技术新媒体开展精准普法，注重运用新技术分析各类人群不同的法治需求，建设融“报、网、端、微、屏”于一体的全媒体法治传播体系。2020年8月至2023年3月，法治日报社</w:t>
      </w:r>
      <w:r>
        <w:rPr>
          <w:rFonts w:hint="eastAsia" w:ascii="宋体" w:hAnsi="宋体" w:eastAsia="宋体" w:cs="宋体"/>
          <w:sz w:val="28"/>
          <w:szCs w:val="28"/>
          <w:lang w:val="en-US" w:eastAsia="zh-CN"/>
        </w:rPr>
        <w:t>法治融屏编辑部（以下简称该编辑部）</w:t>
      </w:r>
      <w:r>
        <w:rPr>
          <w:rFonts w:hint="eastAsia" w:ascii="宋体" w:hAnsi="宋体" w:eastAsia="宋体" w:cs="宋体"/>
          <w:sz w:val="28"/>
          <w:szCs w:val="28"/>
        </w:rPr>
        <w:t>共制作的6000余个普法短视频在各类新媒体平台端播放量累计超10亿次，真正使“互联网+”变成法治日报社普法宣传创新</w:t>
      </w:r>
      <w:r>
        <w:rPr>
          <w:rFonts w:hint="eastAsia" w:ascii="宋体" w:hAnsi="宋体" w:eastAsia="宋体" w:cs="宋体"/>
          <w:sz w:val="28"/>
          <w:szCs w:val="28"/>
          <w:lang w:val="en-US" w:eastAsia="zh-CN"/>
        </w:rPr>
        <w:t>传播</w:t>
      </w:r>
      <w:r>
        <w:rPr>
          <w:rFonts w:hint="eastAsia" w:ascii="宋体" w:hAnsi="宋体" w:eastAsia="宋体" w:cs="宋体"/>
          <w:sz w:val="28"/>
          <w:szCs w:val="28"/>
        </w:rPr>
        <w:t>的最大增量。本文结合</w:t>
      </w:r>
      <w:r>
        <w:rPr>
          <w:rFonts w:hint="eastAsia" w:ascii="宋体" w:hAnsi="宋体" w:eastAsia="宋体" w:cs="宋体"/>
          <w:sz w:val="28"/>
          <w:szCs w:val="28"/>
          <w:lang w:val="en-US" w:eastAsia="zh-CN"/>
        </w:rPr>
        <w:t>该编辑部</w:t>
      </w:r>
      <w:r>
        <w:rPr>
          <w:rFonts w:hint="eastAsia" w:ascii="宋体" w:hAnsi="宋体" w:eastAsia="宋体" w:cs="宋体"/>
          <w:sz w:val="28"/>
          <w:szCs w:val="28"/>
        </w:rPr>
        <w:t>普法短视频宣传实践，探讨普法短视频创新传播要把握好的基本原则、着力点和突破点，以期为提高普法短视频法治</w:t>
      </w:r>
      <w:r>
        <w:rPr>
          <w:rFonts w:hint="eastAsia" w:ascii="宋体" w:hAnsi="宋体" w:eastAsia="宋体" w:cs="宋体"/>
          <w:sz w:val="28"/>
          <w:szCs w:val="28"/>
          <w:lang w:val="en-US" w:eastAsia="zh-CN"/>
        </w:rPr>
        <w:t>传播</w:t>
      </w:r>
      <w:r>
        <w:rPr>
          <w:rFonts w:hint="eastAsia" w:ascii="宋体" w:hAnsi="宋体" w:eastAsia="宋体" w:cs="宋体"/>
          <w:sz w:val="28"/>
          <w:szCs w:val="28"/>
        </w:rPr>
        <w:t>质效提供借鉴参考。</w:t>
      </w:r>
    </w:p>
    <w:p>
      <w:pPr>
        <w:rPr>
          <w:rFonts w:hint="eastAsia" w:ascii="宋体" w:hAnsi="宋体" w:eastAsia="宋体" w:cs="宋体"/>
          <w:sz w:val="28"/>
          <w:szCs w:val="28"/>
        </w:rPr>
      </w:pPr>
    </w:p>
    <w:p>
      <w:pPr>
        <w:rPr>
          <w:rFonts w:hint="eastAsia" w:ascii="宋体" w:hAnsi="宋体" w:eastAsia="宋体" w:cs="宋体"/>
          <w:b/>
          <w:bCs/>
          <w:sz w:val="28"/>
          <w:szCs w:val="28"/>
        </w:rPr>
      </w:pPr>
      <w:r>
        <w:rPr>
          <w:rFonts w:hint="eastAsia" w:ascii="宋体" w:hAnsi="宋体" w:eastAsia="宋体" w:cs="宋体"/>
          <w:b/>
          <w:bCs/>
          <w:sz w:val="28"/>
          <w:szCs w:val="28"/>
          <w:lang w:eastAsia="zh-CN"/>
        </w:rPr>
        <w:t>　　</w:t>
      </w:r>
      <w:r>
        <w:rPr>
          <w:rFonts w:hint="eastAsia" w:ascii="宋体" w:hAnsi="宋体" w:eastAsia="宋体" w:cs="宋体"/>
          <w:b/>
          <w:bCs/>
          <w:sz w:val="28"/>
          <w:szCs w:val="28"/>
        </w:rPr>
        <w:t>一、把握好普法短视频创新传播的基本原则</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全媒体时代，</w:t>
      </w:r>
      <w:r>
        <w:rPr>
          <w:rFonts w:hint="eastAsia" w:ascii="宋体" w:hAnsi="宋体" w:eastAsia="宋体" w:cs="宋体"/>
          <w:sz w:val="28"/>
          <w:szCs w:val="28"/>
        </w:rPr>
        <w:t>随着短视频技术不断发展成熟，自媒体视频作品铺天盖地涌来</w:t>
      </w:r>
      <w:r>
        <w:rPr>
          <w:rFonts w:hint="eastAsia" w:ascii="宋体" w:hAnsi="宋体" w:eastAsia="宋体" w:cs="宋体"/>
          <w:sz w:val="28"/>
          <w:szCs w:val="28"/>
          <w:lang w:eastAsia="zh-CN"/>
        </w:rPr>
        <w:t>。</w:t>
      </w:r>
      <w:r>
        <w:rPr>
          <w:rFonts w:hint="eastAsia" w:ascii="宋体" w:hAnsi="宋体" w:eastAsia="宋体" w:cs="宋体"/>
          <w:sz w:val="28"/>
          <w:szCs w:val="28"/>
        </w:rPr>
        <w:t>面对</w:t>
      </w:r>
      <w:r>
        <w:rPr>
          <w:rFonts w:hint="eastAsia" w:ascii="宋体" w:hAnsi="宋体" w:eastAsia="宋体" w:cs="宋体"/>
          <w:sz w:val="28"/>
          <w:szCs w:val="28"/>
          <w:lang w:val="en-US" w:eastAsia="zh-CN"/>
        </w:rPr>
        <w:t>个别</w:t>
      </w:r>
      <w:r>
        <w:rPr>
          <w:rFonts w:hint="eastAsia" w:ascii="宋体" w:hAnsi="宋体" w:eastAsia="宋体" w:cs="宋体"/>
          <w:sz w:val="28"/>
          <w:szCs w:val="28"/>
        </w:rPr>
        <w:t>自媒体短视频内容低俗庸俗、猎奇失真、泛娱乐化等问题，</w:t>
      </w:r>
      <w:r>
        <w:rPr>
          <w:rFonts w:hint="eastAsia" w:ascii="宋体" w:hAnsi="宋体" w:eastAsia="宋体" w:cs="宋体"/>
          <w:sz w:val="28"/>
          <w:szCs w:val="28"/>
          <w:lang w:val="en-US" w:eastAsia="zh-CN"/>
        </w:rPr>
        <w:t>该编辑部</w:t>
      </w:r>
      <w:r>
        <w:rPr>
          <w:rFonts w:hint="eastAsia" w:ascii="宋体" w:hAnsi="宋体" w:eastAsia="宋体" w:cs="宋体"/>
          <w:sz w:val="28"/>
          <w:szCs w:val="28"/>
        </w:rPr>
        <w:t>在普法短视频</w:t>
      </w:r>
      <w:r>
        <w:rPr>
          <w:rFonts w:hint="eastAsia" w:ascii="宋体" w:hAnsi="宋体" w:eastAsia="宋体" w:cs="宋体"/>
          <w:sz w:val="28"/>
          <w:szCs w:val="28"/>
          <w:lang w:val="en-US" w:eastAsia="zh-CN"/>
        </w:rPr>
        <w:t>生产</w:t>
      </w:r>
      <w:r>
        <w:rPr>
          <w:rFonts w:hint="eastAsia" w:ascii="宋体" w:hAnsi="宋体" w:eastAsia="宋体" w:cs="宋体"/>
          <w:sz w:val="28"/>
          <w:szCs w:val="28"/>
        </w:rPr>
        <w:t>中</w:t>
      </w:r>
      <w:r>
        <w:rPr>
          <w:rFonts w:hint="eastAsia" w:ascii="宋体" w:hAnsi="宋体" w:eastAsia="宋体" w:cs="宋体"/>
          <w:sz w:val="28"/>
          <w:szCs w:val="28"/>
          <w:lang w:val="en-US" w:eastAsia="zh-CN"/>
        </w:rPr>
        <w:t>始终</w:t>
      </w:r>
      <w:r>
        <w:rPr>
          <w:rFonts w:hint="eastAsia" w:ascii="宋体" w:hAnsi="宋体" w:eastAsia="宋体" w:cs="宋体"/>
          <w:sz w:val="28"/>
          <w:szCs w:val="28"/>
        </w:rPr>
        <w:t>坚持政治性原则、大众性原则、精准性原则，用心探究如何制作出有法味、有思想、有内涵、有温度的普法短视频作品，提</w:t>
      </w:r>
      <w:r>
        <w:rPr>
          <w:rFonts w:hint="eastAsia" w:ascii="宋体" w:hAnsi="宋体" w:eastAsia="宋体" w:cs="宋体"/>
          <w:sz w:val="28"/>
          <w:szCs w:val="28"/>
          <w:lang w:val="en-US" w:eastAsia="zh-CN"/>
        </w:rPr>
        <w:t>高</w:t>
      </w:r>
      <w:r>
        <w:rPr>
          <w:rFonts w:hint="eastAsia" w:ascii="宋体" w:hAnsi="宋体" w:eastAsia="宋体" w:cs="宋体"/>
          <w:sz w:val="28"/>
          <w:szCs w:val="28"/>
        </w:rPr>
        <w:t>普法短视频法治</w:t>
      </w:r>
      <w:r>
        <w:rPr>
          <w:rFonts w:hint="eastAsia" w:ascii="宋体" w:hAnsi="宋体" w:eastAsia="宋体" w:cs="宋体"/>
          <w:sz w:val="28"/>
          <w:szCs w:val="28"/>
          <w:lang w:val="en-US" w:eastAsia="zh-CN"/>
        </w:rPr>
        <w:t>传播质效</w:t>
      </w:r>
      <w:r>
        <w:rPr>
          <w:rFonts w:hint="eastAsia" w:ascii="宋体" w:hAnsi="宋体" w:eastAsia="宋体" w:cs="宋体"/>
          <w:sz w:val="28"/>
          <w:szCs w:val="28"/>
        </w:rPr>
        <w:t>，树立起普法短视频在社会传播领域的价值标杆。</w:t>
      </w:r>
    </w:p>
    <w:p>
      <w:pPr>
        <w:rPr>
          <w:rFonts w:hint="eastAsia" w:ascii="宋体" w:hAnsi="宋体" w:eastAsia="宋体" w:cs="宋体"/>
          <w:sz w:val="28"/>
          <w:szCs w:val="28"/>
        </w:rPr>
      </w:pPr>
    </w:p>
    <w:p>
      <w:pPr>
        <w:rPr>
          <w:rFonts w:hint="eastAsia" w:ascii="宋体" w:hAnsi="宋体" w:eastAsia="宋体" w:cs="宋体"/>
          <w:b/>
          <w:bCs/>
          <w:sz w:val="28"/>
          <w:szCs w:val="28"/>
        </w:rPr>
      </w:pPr>
      <w:r>
        <w:rPr>
          <w:rFonts w:hint="eastAsia" w:ascii="宋体" w:hAnsi="宋体" w:eastAsia="宋体" w:cs="宋体"/>
          <w:sz w:val="28"/>
          <w:szCs w:val="28"/>
          <w:lang w:eastAsia="zh-CN"/>
        </w:rPr>
        <w:t>　　</w:t>
      </w:r>
      <w:r>
        <w:rPr>
          <w:rFonts w:hint="eastAsia" w:ascii="宋体" w:hAnsi="宋体" w:eastAsia="宋体" w:cs="宋体"/>
          <w:b/>
          <w:bCs/>
          <w:sz w:val="28"/>
          <w:szCs w:val="28"/>
        </w:rPr>
        <w:t>（一）政治性原则</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 xml:space="preserve">     法治宣传教育工作要坚持党的全面领导。“八五”普法规划强调，要把党的领导贯彻到全民普法全过程各方面，始终坚持正确政治方向。当下，短视频既是主流媒体融合创新的重要抓手，又是转型突围、提升舆论引导力的必然选择。</w:t>
      </w:r>
      <w:r>
        <w:rPr>
          <w:rFonts w:hint="eastAsia" w:ascii="宋体" w:hAnsi="宋体" w:eastAsia="宋体" w:cs="宋体"/>
          <w:sz w:val="28"/>
          <w:szCs w:val="28"/>
          <w:lang w:val="en-US" w:eastAsia="zh-CN"/>
        </w:rPr>
        <w:t>基于此</w:t>
      </w:r>
      <w:r>
        <w:rPr>
          <w:rFonts w:hint="eastAsia" w:ascii="宋体" w:hAnsi="宋体" w:eastAsia="宋体" w:cs="宋体"/>
          <w:sz w:val="28"/>
          <w:szCs w:val="28"/>
        </w:rPr>
        <w:t>，</w:t>
      </w:r>
      <w:r>
        <w:rPr>
          <w:rFonts w:hint="eastAsia" w:ascii="宋体" w:hAnsi="宋体" w:eastAsia="宋体" w:cs="宋体"/>
          <w:sz w:val="28"/>
          <w:szCs w:val="28"/>
          <w:lang w:val="en-US" w:eastAsia="zh-CN"/>
        </w:rPr>
        <w:t>该编辑部</w:t>
      </w:r>
      <w:r>
        <w:rPr>
          <w:rFonts w:hint="eastAsia" w:ascii="宋体" w:hAnsi="宋体" w:eastAsia="宋体" w:cs="宋体"/>
          <w:sz w:val="28"/>
          <w:szCs w:val="28"/>
        </w:rPr>
        <w:t>在普法短视频的创新传播上始终把政治方向摆在第一位，坚持党性原则，严格落实意识形态</w:t>
      </w:r>
      <w:r>
        <w:rPr>
          <w:rFonts w:hint="eastAsia" w:ascii="宋体" w:hAnsi="宋体" w:eastAsia="宋体" w:cs="宋体"/>
          <w:sz w:val="28"/>
          <w:szCs w:val="28"/>
          <w:lang w:val="en-US" w:eastAsia="zh-CN"/>
        </w:rPr>
        <w:t>工作</w:t>
      </w:r>
      <w:r>
        <w:rPr>
          <w:rFonts w:hint="eastAsia" w:ascii="宋体" w:hAnsi="宋体" w:eastAsia="宋体" w:cs="宋体"/>
          <w:sz w:val="28"/>
          <w:szCs w:val="28"/>
        </w:rPr>
        <w:t>责任制，牢牢把握法治宣传工作的正确政治方向，持续打造体现主流价值观的高品质普法短视频作品，不断提升普法短视频的传播力、引导力、影响力、公信力，绝不给错误思想观点和不良文化提供传播渠道和平台，确保</w:t>
      </w:r>
      <w:r>
        <w:rPr>
          <w:rFonts w:hint="eastAsia" w:ascii="宋体" w:hAnsi="宋体" w:eastAsia="宋体" w:cs="宋体"/>
          <w:sz w:val="28"/>
          <w:szCs w:val="28"/>
          <w:lang w:eastAsia="zh-CN"/>
        </w:rPr>
        <w:t>了</w:t>
      </w:r>
      <w:r>
        <w:rPr>
          <w:rFonts w:hint="eastAsia" w:ascii="宋体" w:hAnsi="宋体" w:eastAsia="宋体" w:cs="宋体"/>
          <w:sz w:val="28"/>
          <w:szCs w:val="28"/>
        </w:rPr>
        <w:t>普法短视频制播政治安全、导向安全、内容安全。</w:t>
      </w:r>
    </w:p>
    <w:p>
      <w:pPr>
        <w:rPr>
          <w:rFonts w:hint="eastAsia" w:ascii="宋体" w:hAnsi="宋体" w:eastAsia="宋体" w:cs="宋体"/>
          <w:sz w:val="28"/>
          <w:szCs w:val="28"/>
        </w:rPr>
      </w:pPr>
    </w:p>
    <w:p>
      <w:pPr>
        <w:rPr>
          <w:rFonts w:hint="eastAsia" w:ascii="宋体" w:hAnsi="宋体" w:eastAsia="宋体" w:cs="宋体"/>
          <w:b/>
          <w:bCs/>
          <w:sz w:val="28"/>
          <w:szCs w:val="28"/>
        </w:rPr>
      </w:pPr>
      <w:r>
        <w:rPr>
          <w:rFonts w:hint="eastAsia" w:ascii="宋体" w:hAnsi="宋体" w:eastAsia="宋体" w:cs="宋体"/>
          <w:b/>
          <w:bCs/>
          <w:sz w:val="28"/>
          <w:szCs w:val="28"/>
          <w:lang w:eastAsia="zh-CN"/>
        </w:rPr>
        <w:t>　　</w:t>
      </w:r>
      <w:r>
        <w:rPr>
          <w:rFonts w:hint="eastAsia" w:ascii="宋体" w:hAnsi="宋体" w:eastAsia="宋体" w:cs="宋体"/>
          <w:b/>
          <w:bCs/>
          <w:sz w:val="28"/>
          <w:szCs w:val="28"/>
        </w:rPr>
        <w:t>（二）大众性原则</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 xml:space="preserve">     法治宣传教育工作是把法律交给亿万人民群众的一项社会工程。“八五”普法规划明确</w:t>
      </w:r>
      <w:r>
        <w:rPr>
          <w:rFonts w:hint="eastAsia" w:ascii="宋体" w:hAnsi="宋体" w:eastAsia="宋体" w:cs="宋体"/>
          <w:sz w:val="28"/>
          <w:szCs w:val="28"/>
          <w:lang w:val="en-US" w:eastAsia="zh-CN"/>
        </w:rPr>
        <w:t>提出</w:t>
      </w:r>
      <w:r>
        <w:rPr>
          <w:rFonts w:hint="eastAsia" w:ascii="宋体" w:hAnsi="宋体" w:eastAsia="宋体" w:cs="宋体"/>
          <w:sz w:val="28"/>
          <w:szCs w:val="28"/>
        </w:rPr>
        <w:t>，要坚持效果导向，在充分利用传统有效的普法方式基础上，促进单向式传播向互动式、服务式、场景式传播转变，增强受众参与感、体验感、获得感，使普法更接地气，更为群众喜闻乐见。</w:t>
      </w:r>
      <w:r>
        <w:rPr>
          <w:rFonts w:hint="eastAsia" w:ascii="宋体" w:hAnsi="宋体" w:eastAsia="宋体" w:cs="宋体"/>
          <w:sz w:val="28"/>
          <w:szCs w:val="28"/>
          <w:lang w:val="en-US" w:eastAsia="zh-CN"/>
        </w:rPr>
        <w:t>该编辑部针对</w:t>
      </w:r>
      <w:r>
        <w:rPr>
          <w:rFonts w:hint="eastAsia" w:ascii="宋体" w:hAnsi="宋体" w:eastAsia="宋体" w:cs="宋体"/>
          <w:sz w:val="28"/>
          <w:szCs w:val="28"/>
        </w:rPr>
        <w:t>全媒体时代</w:t>
      </w:r>
      <w:r>
        <w:rPr>
          <w:rFonts w:hint="eastAsia" w:ascii="宋体" w:hAnsi="宋体" w:eastAsia="宋体" w:cs="宋体"/>
          <w:sz w:val="28"/>
          <w:szCs w:val="28"/>
          <w:lang w:eastAsia="zh-CN"/>
        </w:rPr>
        <w:t>的</w:t>
      </w:r>
      <w:r>
        <w:rPr>
          <w:rFonts w:hint="eastAsia" w:ascii="宋体" w:hAnsi="宋体" w:eastAsia="宋体" w:cs="宋体"/>
          <w:sz w:val="28"/>
          <w:szCs w:val="28"/>
          <w:lang w:val="en-US" w:eastAsia="zh-CN"/>
        </w:rPr>
        <w:t>特点规律</w:t>
      </w:r>
      <w:r>
        <w:rPr>
          <w:rFonts w:hint="eastAsia" w:ascii="宋体" w:hAnsi="宋体" w:eastAsia="宋体" w:cs="宋体"/>
          <w:sz w:val="28"/>
          <w:szCs w:val="28"/>
        </w:rPr>
        <w:t>，</w:t>
      </w:r>
      <w:r>
        <w:rPr>
          <w:rFonts w:hint="eastAsia" w:ascii="宋体" w:hAnsi="宋体" w:eastAsia="宋体" w:cs="宋体"/>
          <w:sz w:val="28"/>
          <w:szCs w:val="28"/>
          <w:lang w:eastAsia="zh-CN"/>
        </w:rPr>
        <w:t>在</w:t>
      </w:r>
      <w:r>
        <w:rPr>
          <w:rFonts w:hint="eastAsia" w:ascii="宋体" w:hAnsi="宋体" w:eastAsia="宋体" w:cs="宋体"/>
          <w:sz w:val="28"/>
          <w:szCs w:val="28"/>
        </w:rPr>
        <w:t>普法短视频创新传播</w:t>
      </w:r>
      <w:r>
        <w:rPr>
          <w:rFonts w:hint="eastAsia" w:ascii="宋体" w:hAnsi="宋体" w:eastAsia="宋体" w:cs="宋体"/>
          <w:sz w:val="28"/>
          <w:szCs w:val="28"/>
          <w:lang w:val="en-US" w:eastAsia="zh-CN"/>
        </w:rPr>
        <w:t>中始终</w:t>
      </w:r>
      <w:r>
        <w:rPr>
          <w:rFonts w:hint="eastAsia" w:ascii="宋体" w:hAnsi="宋体" w:eastAsia="宋体" w:cs="宋体"/>
          <w:sz w:val="28"/>
          <w:szCs w:val="28"/>
        </w:rPr>
        <w:t xml:space="preserve">坚持以人民为中心的理念，坚持普法为了人民、依靠人民，把人民群众普法和守法“需要什么”与 </w:t>
      </w:r>
      <w:r>
        <w:rPr>
          <w:rFonts w:hint="eastAsia" w:ascii="宋体" w:hAnsi="宋体" w:eastAsia="宋体" w:cs="宋体"/>
          <w:sz w:val="28"/>
          <w:szCs w:val="28"/>
          <w:lang w:val="en-US" w:eastAsia="zh-CN"/>
        </w:rPr>
        <w:t>生产者</w:t>
      </w:r>
      <w:r>
        <w:rPr>
          <w:rFonts w:hint="eastAsia" w:ascii="宋体" w:hAnsi="宋体" w:eastAsia="宋体" w:cs="宋体"/>
          <w:sz w:val="28"/>
          <w:szCs w:val="28"/>
        </w:rPr>
        <w:t>“生产什么”结合起来，走好全媒体时代群众路线，加大音视频普法内容供给，</w:t>
      </w:r>
      <w:r>
        <w:rPr>
          <w:rFonts w:hint="eastAsia" w:ascii="宋体" w:hAnsi="宋体" w:eastAsia="宋体" w:cs="宋体"/>
          <w:sz w:val="28"/>
          <w:szCs w:val="28"/>
          <w:lang w:val="en-US" w:eastAsia="zh-CN"/>
        </w:rPr>
        <w:t>生产</w:t>
      </w:r>
      <w:r>
        <w:rPr>
          <w:rFonts w:hint="eastAsia" w:ascii="宋体" w:hAnsi="宋体" w:eastAsia="宋体" w:cs="宋体"/>
          <w:sz w:val="28"/>
          <w:szCs w:val="28"/>
        </w:rPr>
        <w:t>符合大众实际需求的音视频作品，以“沉浸式”普法代替传统“说教式”</w:t>
      </w:r>
      <w:r>
        <w:rPr>
          <w:rFonts w:hint="eastAsia" w:ascii="宋体" w:hAnsi="宋体" w:eastAsia="宋体" w:cs="宋体"/>
          <w:sz w:val="28"/>
          <w:szCs w:val="28"/>
          <w:lang w:val="en-US" w:eastAsia="zh-CN"/>
        </w:rPr>
        <w:t>普法</w:t>
      </w:r>
      <w:r>
        <w:rPr>
          <w:rFonts w:hint="eastAsia" w:ascii="宋体" w:hAnsi="宋体" w:eastAsia="宋体" w:cs="宋体"/>
          <w:sz w:val="28"/>
          <w:szCs w:val="28"/>
        </w:rPr>
        <w:t>，达到润物细无声的普法效果。</w:t>
      </w:r>
    </w:p>
    <w:p>
      <w:pPr>
        <w:rPr>
          <w:rFonts w:hint="eastAsia" w:ascii="宋体" w:hAnsi="宋体" w:eastAsia="宋体" w:cs="宋体"/>
          <w:sz w:val="28"/>
          <w:szCs w:val="28"/>
        </w:rPr>
      </w:pPr>
    </w:p>
    <w:p>
      <w:pPr>
        <w:rPr>
          <w:rFonts w:hint="eastAsia" w:ascii="宋体" w:hAnsi="宋体" w:eastAsia="宋体" w:cs="宋体"/>
          <w:b/>
          <w:bCs/>
          <w:sz w:val="28"/>
          <w:szCs w:val="28"/>
        </w:rPr>
      </w:pPr>
      <w:r>
        <w:rPr>
          <w:rFonts w:hint="eastAsia" w:ascii="宋体" w:hAnsi="宋体" w:eastAsia="宋体" w:cs="宋体"/>
          <w:sz w:val="28"/>
          <w:szCs w:val="28"/>
          <w:lang w:eastAsia="zh-CN"/>
        </w:rPr>
        <w:t>　　</w:t>
      </w:r>
      <w:r>
        <w:rPr>
          <w:rFonts w:hint="eastAsia" w:ascii="宋体" w:hAnsi="宋体" w:eastAsia="宋体" w:cs="宋体"/>
          <w:b/>
          <w:bCs/>
          <w:sz w:val="28"/>
          <w:szCs w:val="28"/>
        </w:rPr>
        <w:t>（三）精准性原则</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 xml:space="preserve">     普法的目的不仅在于让大众学法、守法，更要推进大众尊法、用法</w:t>
      </w:r>
      <w:r>
        <w:rPr>
          <w:rFonts w:hint="eastAsia" w:ascii="宋体" w:hAnsi="宋体" w:eastAsia="宋体" w:cs="宋体"/>
          <w:sz w:val="28"/>
          <w:szCs w:val="28"/>
          <w:lang w:eastAsia="zh-CN"/>
        </w:rPr>
        <w:t>；</w:t>
      </w:r>
      <w:r>
        <w:rPr>
          <w:rFonts w:hint="eastAsia" w:ascii="宋体" w:hAnsi="宋体" w:eastAsia="宋体" w:cs="宋体"/>
          <w:sz w:val="28"/>
          <w:szCs w:val="28"/>
        </w:rPr>
        <w:t>不仅要让大众知道什么行为违法、哪些行为触犯到了自己的合法权益，更要告诉大家应该如何维护自身的合法权益，实现普法性和可操作性的统一，从而更好地凝聚法治共识。“八五”普法规划</w:t>
      </w:r>
      <w:r>
        <w:rPr>
          <w:rFonts w:hint="eastAsia" w:ascii="宋体" w:hAnsi="宋体" w:eastAsia="宋体" w:cs="宋体"/>
          <w:sz w:val="28"/>
          <w:szCs w:val="28"/>
          <w:lang w:val="en-US" w:eastAsia="zh-CN"/>
        </w:rPr>
        <w:t>明确</w:t>
      </w:r>
      <w:r>
        <w:rPr>
          <w:rFonts w:hint="eastAsia" w:ascii="宋体" w:hAnsi="宋体" w:eastAsia="宋体" w:cs="宋体"/>
          <w:sz w:val="28"/>
          <w:szCs w:val="28"/>
        </w:rPr>
        <w:t>指出，要适应人民群众对法治的需求从“有没有”向“好不好”的转变，提高普法质量，形成法治需求与普法供给之间更高水平的动态平衡。</w:t>
      </w:r>
      <w:r>
        <w:rPr>
          <w:rFonts w:hint="eastAsia" w:ascii="宋体" w:hAnsi="宋体" w:eastAsia="宋体" w:cs="宋体"/>
          <w:sz w:val="28"/>
          <w:szCs w:val="28"/>
          <w:lang w:val="en-US" w:eastAsia="zh-CN"/>
        </w:rPr>
        <w:t>该编辑部</w:t>
      </w:r>
      <w:r>
        <w:rPr>
          <w:rFonts w:hint="eastAsia" w:ascii="宋体" w:hAnsi="宋体" w:eastAsia="宋体" w:cs="宋体"/>
          <w:sz w:val="28"/>
          <w:szCs w:val="28"/>
        </w:rPr>
        <w:t>注重运用新技术分析各类人群不同的法治需求，提高普法产品供给的精准性和有效性。</w:t>
      </w:r>
      <w:r>
        <w:rPr>
          <w:rFonts w:hint="eastAsia" w:ascii="宋体" w:hAnsi="宋体" w:eastAsia="宋体" w:cs="宋体"/>
          <w:sz w:val="28"/>
          <w:szCs w:val="28"/>
          <w:lang w:val="en-US" w:eastAsia="zh-CN"/>
        </w:rPr>
        <w:t>实践证明，</w:t>
      </w:r>
      <w:r>
        <w:rPr>
          <w:rFonts w:hint="eastAsia" w:ascii="宋体" w:hAnsi="宋体" w:eastAsia="宋体" w:cs="宋体"/>
          <w:sz w:val="28"/>
          <w:szCs w:val="28"/>
        </w:rPr>
        <w:t>在媒体融合的大趋势下，普法短视频创新传播不能</w:t>
      </w:r>
      <w:r>
        <w:rPr>
          <w:rFonts w:hint="eastAsia" w:ascii="宋体" w:hAnsi="宋体" w:eastAsia="宋体" w:cs="宋体"/>
          <w:sz w:val="28"/>
          <w:szCs w:val="28"/>
          <w:lang w:val="en-US" w:eastAsia="zh-CN"/>
        </w:rPr>
        <w:t>为片面</w:t>
      </w:r>
      <w:r>
        <w:rPr>
          <w:rFonts w:hint="eastAsia" w:ascii="宋体" w:hAnsi="宋体" w:eastAsia="宋体" w:cs="宋体"/>
          <w:sz w:val="28"/>
          <w:szCs w:val="28"/>
        </w:rPr>
        <w:t>追求流量而泛娱乐化，</w:t>
      </w:r>
      <w:r>
        <w:rPr>
          <w:rFonts w:hint="eastAsia" w:ascii="宋体" w:hAnsi="宋体" w:eastAsia="宋体" w:cs="宋体"/>
          <w:sz w:val="28"/>
          <w:szCs w:val="28"/>
          <w:lang w:val="en-US" w:eastAsia="zh-CN"/>
        </w:rPr>
        <w:t>也</w:t>
      </w:r>
      <w:r>
        <w:rPr>
          <w:rFonts w:hint="eastAsia" w:ascii="宋体" w:hAnsi="宋体" w:eastAsia="宋体" w:cs="宋体"/>
          <w:sz w:val="28"/>
          <w:szCs w:val="28"/>
        </w:rPr>
        <w:t>不能为夺人眼球而庸俗低俗化，要加强普法短视频品牌和栏目的策划力度，以互联网思维</w:t>
      </w:r>
      <w:r>
        <w:rPr>
          <w:rFonts w:hint="eastAsia" w:ascii="宋体" w:hAnsi="宋体" w:eastAsia="宋体" w:cs="宋体"/>
          <w:sz w:val="28"/>
          <w:szCs w:val="28"/>
          <w:lang w:val="en-US" w:eastAsia="zh-CN"/>
        </w:rPr>
        <w:t>探索</w:t>
      </w:r>
      <w:r>
        <w:rPr>
          <w:rFonts w:hint="eastAsia" w:ascii="宋体" w:hAnsi="宋体" w:eastAsia="宋体" w:cs="宋体"/>
          <w:sz w:val="28"/>
          <w:szCs w:val="28"/>
        </w:rPr>
        <w:t>新媒体传播路径，使普法变得更高效、更有用，满足大众日益增长的法治需求。</w:t>
      </w:r>
    </w:p>
    <w:p>
      <w:pPr>
        <w:rPr>
          <w:rFonts w:hint="eastAsia" w:ascii="宋体" w:hAnsi="宋体" w:eastAsia="宋体" w:cs="宋体"/>
          <w:sz w:val="28"/>
          <w:szCs w:val="28"/>
        </w:rPr>
      </w:pPr>
    </w:p>
    <w:p>
      <w:pPr>
        <w:rPr>
          <w:rFonts w:hint="eastAsia" w:ascii="宋体" w:hAnsi="宋体" w:eastAsia="宋体" w:cs="宋体"/>
          <w:b/>
          <w:bCs/>
          <w:sz w:val="28"/>
          <w:szCs w:val="28"/>
        </w:rPr>
      </w:pPr>
      <w:r>
        <w:rPr>
          <w:rFonts w:hint="eastAsia" w:ascii="宋体" w:hAnsi="宋体" w:eastAsia="宋体" w:cs="宋体"/>
          <w:b/>
          <w:bCs/>
          <w:sz w:val="28"/>
          <w:szCs w:val="28"/>
          <w:lang w:eastAsia="zh-CN"/>
        </w:rPr>
        <w:t>　　</w:t>
      </w:r>
      <w:r>
        <w:rPr>
          <w:rFonts w:hint="eastAsia" w:ascii="宋体" w:hAnsi="宋体" w:eastAsia="宋体" w:cs="宋体"/>
          <w:b/>
          <w:bCs/>
          <w:sz w:val="28"/>
          <w:szCs w:val="28"/>
        </w:rPr>
        <w:t>二、把握好普法短视频创新传播的着力点</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 xml:space="preserve">    主流媒体的</w:t>
      </w:r>
      <w:r>
        <w:rPr>
          <w:rFonts w:hint="eastAsia" w:ascii="宋体" w:hAnsi="宋体" w:eastAsia="宋体" w:cs="宋体"/>
          <w:sz w:val="28"/>
          <w:szCs w:val="28"/>
          <w:lang w:val="en-US" w:eastAsia="zh-CN"/>
        </w:rPr>
        <w:t>宣传</w:t>
      </w:r>
      <w:r>
        <w:rPr>
          <w:rFonts w:hint="eastAsia" w:ascii="宋体" w:hAnsi="宋体" w:eastAsia="宋体" w:cs="宋体"/>
          <w:sz w:val="28"/>
          <w:szCs w:val="28"/>
        </w:rPr>
        <w:t>实践充分证明，对新闻媒体来说，内容创新、形式创新、手段创新都重要，但内容创新是根本的。读者在哪里，受众在哪里，宣传报道的触角就要伸向哪里，宣传思想工作的着力点和落脚点就要放在哪里。</w:t>
      </w:r>
      <w:r>
        <w:rPr>
          <w:rFonts w:hint="eastAsia" w:ascii="宋体" w:hAnsi="宋体" w:eastAsia="宋体" w:cs="宋体"/>
          <w:sz w:val="28"/>
          <w:szCs w:val="28"/>
          <w:lang w:val="en-US" w:eastAsia="zh-CN"/>
        </w:rPr>
        <w:t>对</w:t>
      </w:r>
      <w:r>
        <w:rPr>
          <w:rFonts w:hint="eastAsia" w:ascii="宋体" w:hAnsi="宋体" w:eastAsia="宋体" w:cs="宋体"/>
          <w:sz w:val="28"/>
          <w:szCs w:val="28"/>
        </w:rPr>
        <w:t>普法短视频创新传播</w:t>
      </w:r>
      <w:r>
        <w:rPr>
          <w:rFonts w:hint="eastAsia" w:ascii="宋体" w:hAnsi="宋体" w:eastAsia="宋体" w:cs="宋体"/>
          <w:sz w:val="28"/>
          <w:szCs w:val="28"/>
          <w:lang w:val="en-US" w:eastAsia="zh-CN"/>
        </w:rPr>
        <w:t>而言</w:t>
      </w:r>
      <w:r>
        <w:rPr>
          <w:rFonts w:hint="eastAsia" w:ascii="宋体" w:hAnsi="宋体" w:eastAsia="宋体" w:cs="宋体"/>
          <w:sz w:val="28"/>
          <w:szCs w:val="28"/>
          <w:lang w:eastAsia="zh-CN"/>
        </w:rPr>
        <w:t>，</w:t>
      </w:r>
      <w:r>
        <w:rPr>
          <w:rFonts w:hint="eastAsia" w:ascii="宋体" w:hAnsi="宋体" w:eastAsia="宋体" w:cs="宋体"/>
          <w:sz w:val="28"/>
          <w:szCs w:val="28"/>
        </w:rPr>
        <w:t>更加需要内容的创新，在坚持“内容为王”的前提下，实现“内容+创新”的双轮驱动。</w:t>
      </w:r>
    </w:p>
    <w:p>
      <w:pPr>
        <w:rPr>
          <w:rFonts w:hint="eastAsia" w:ascii="宋体" w:hAnsi="宋体" w:eastAsia="宋体" w:cs="宋体"/>
          <w:sz w:val="28"/>
          <w:szCs w:val="28"/>
        </w:rPr>
      </w:pPr>
    </w:p>
    <w:p>
      <w:pPr>
        <w:rPr>
          <w:rFonts w:hint="eastAsia" w:ascii="宋体" w:hAnsi="宋体" w:eastAsia="宋体" w:cs="宋体"/>
          <w:b/>
          <w:bCs/>
          <w:sz w:val="28"/>
          <w:szCs w:val="28"/>
        </w:rPr>
      </w:pPr>
      <w:r>
        <w:rPr>
          <w:rFonts w:hint="eastAsia" w:ascii="宋体" w:hAnsi="宋体" w:eastAsia="宋体" w:cs="宋体"/>
          <w:b/>
          <w:bCs/>
          <w:sz w:val="28"/>
          <w:szCs w:val="28"/>
          <w:lang w:eastAsia="zh-CN"/>
        </w:rPr>
        <w:t>　　</w:t>
      </w:r>
      <w:r>
        <w:rPr>
          <w:rFonts w:hint="eastAsia" w:ascii="宋体" w:hAnsi="宋体" w:eastAsia="宋体" w:cs="宋体"/>
          <w:b/>
          <w:bCs/>
          <w:sz w:val="28"/>
          <w:szCs w:val="28"/>
        </w:rPr>
        <w:t>（一）小切口展现普法大主题</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该编辑部在</w:t>
      </w:r>
      <w:r>
        <w:rPr>
          <w:rFonts w:hint="eastAsia" w:ascii="宋体" w:hAnsi="宋体" w:eastAsia="宋体" w:cs="宋体"/>
          <w:sz w:val="28"/>
          <w:szCs w:val="28"/>
        </w:rPr>
        <w:t>普法短视频</w:t>
      </w:r>
      <w:r>
        <w:rPr>
          <w:rFonts w:hint="eastAsia" w:ascii="宋体" w:hAnsi="宋体" w:eastAsia="宋体" w:cs="宋体"/>
          <w:sz w:val="28"/>
          <w:szCs w:val="28"/>
          <w:lang w:val="en-US" w:eastAsia="zh-CN"/>
        </w:rPr>
        <w:t>生产过程中</w:t>
      </w:r>
      <w:r>
        <w:rPr>
          <w:rFonts w:hint="eastAsia" w:ascii="宋体" w:hAnsi="宋体" w:eastAsia="宋体" w:cs="宋体"/>
          <w:sz w:val="28"/>
          <w:szCs w:val="28"/>
        </w:rPr>
        <w:t>，注重采集人民群众身边经常遇到的涉法问题，以短小生动的案例故事拉近法律与</w:t>
      </w:r>
      <w:r>
        <w:rPr>
          <w:rFonts w:hint="eastAsia" w:ascii="宋体" w:hAnsi="宋体" w:eastAsia="宋体" w:cs="宋体"/>
          <w:sz w:val="28"/>
          <w:szCs w:val="28"/>
          <w:lang w:val="en-US" w:eastAsia="zh-CN"/>
        </w:rPr>
        <w:t>人民</w:t>
      </w:r>
      <w:r>
        <w:rPr>
          <w:rFonts w:hint="eastAsia" w:ascii="宋体" w:hAnsi="宋体" w:eastAsia="宋体" w:cs="宋体"/>
          <w:sz w:val="28"/>
          <w:szCs w:val="28"/>
        </w:rPr>
        <w:t>群众之间的距离。以</w:t>
      </w:r>
      <w:r>
        <w:rPr>
          <w:rFonts w:hint="eastAsia" w:ascii="宋体" w:hAnsi="宋体" w:eastAsia="宋体" w:cs="宋体"/>
          <w:sz w:val="28"/>
          <w:szCs w:val="28"/>
          <w:lang w:val="en-US" w:eastAsia="zh-CN"/>
        </w:rPr>
        <w:t>2022年</w:t>
      </w:r>
      <w:r>
        <w:rPr>
          <w:rFonts w:hint="eastAsia" w:ascii="宋体" w:hAnsi="宋体" w:eastAsia="宋体" w:cs="宋体"/>
          <w:sz w:val="28"/>
          <w:szCs w:val="28"/>
        </w:rPr>
        <w:t>获得第32届中国新闻奖三等奖《家里那“典”事》</w:t>
      </w:r>
      <w:r>
        <w:rPr>
          <w:rFonts w:hint="eastAsia" w:ascii="宋体" w:hAnsi="宋体" w:eastAsia="宋体" w:cs="宋体"/>
          <w:sz w:val="28"/>
          <w:szCs w:val="28"/>
          <w:lang w:val="en-US" w:eastAsia="zh-CN"/>
        </w:rPr>
        <w:t>系列</w:t>
      </w:r>
      <w:r>
        <w:rPr>
          <w:rFonts w:hint="eastAsia" w:ascii="宋体" w:hAnsi="宋体" w:eastAsia="宋体" w:cs="宋体"/>
          <w:sz w:val="28"/>
          <w:szCs w:val="28"/>
        </w:rPr>
        <w:t>作品为例，该系列普法短视频以婚姻家庭生活为横切面，运用动漫演绎、动图特效等制作形式开展对民法典的解读。在选题策划上，从涉婚姻家庭的小故事、小事件为切口进行</w:t>
      </w:r>
      <w:r>
        <w:rPr>
          <w:rFonts w:hint="eastAsia" w:ascii="宋体" w:hAnsi="宋体" w:eastAsia="宋体" w:cs="宋体"/>
          <w:sz w:val="28"/>
          <w:szCs w:val="28"/>
          <w:lang w:val="en-US" w:eastAsia="zh-CN"/>
        </w:rPr>
        <w:t>生产</w:t>
      </w:r>
      <w:r>
        <w:rPr>
          <w:rFonts w:hint="eastAsia" w:ascii="宋体" w:hAnsi="宋体" w:eastAsia="宋体" w:cs="宋体"/>
          <w:sz w:val="28"/>
          <w:szCs w:val="28"/>
        </w:rPr>
        <w:t xml:space="preserve">，聚焦天价彩礼、全职太太、离婚冷静期、夫妻财产与债务、孩子抚养与收养等社会热点涉法问题，结合民法典相关法律知识点开展法治宣传，真正实现了民法典亮点与当下社会热点的巧妙融合。实践证明，这种“案例+普法”的创意策划深受社会大众的喜爱，该系列普法短视频共25集，被中央网信办全网推送，还被中宣部学习强国平台集纳成专题转载。 </w:t>
      </w:r>
    </w:p>
    <w:p>
      <w:pPr>
        <w:rPr>
          <w:rFonts w:hint="eastAsia" w:ascii="宋体" w:hAnsi="宋体" w:eastAsia="宋体" w:cs="宋体"/>
          <w:sz w:val="28"/>
          <w:szCs w:val="28"/>
        </w:rPr>
      </w:pPr>
    </w:p>
    <w:p>
      <w:pPr>
        <w:rPr>
          <w:rFonts w:hint="eastAsia" w:ascii="宋体" w:hAnsi="宋体" w:eastAsia="宋体" w:cs="宋体"/>
          <w:b/>
          <w:bCs/>
          <w:sz w:val="28"/>
          <w:szCs w:val="28"/>
        </w:rPr>
      </w:pPr>
      <w:r>
        <w:rPr>
          <w:rFonts w:hint="eastAsia" w:ascii="宋体" w:hAnsi="宋体" w:eastAsia="宋体" w:cs="宋体"/>
          <w:sz w:val="28"/>
          <w:szCs w:val="28"/>
          <w:lang w:eastAsia="zh-CN"/>
        </w:rPr>
        <w:t>　　</w:t>
      </w:r>
      <w:r>
        <w:rPr>
          <w:rFonts w:hint="eastAsia" w:ascii="宋体" w:hAnsi="宋体" w:eastAsia="宋体" w:cs="宋体"/>
          <w:b/>
          <w:bCs/>
          <w:sz w:val="28"/>
          <w:szCs w:val="28"/>
        </w:rPr>
        <w:t>（二） 平民语态接地气式普法</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 xml:space="preserve">     法律法规在大众的固有印象中是枯燥的、抽象的。如何通过简洁、轻快的语言表达，制作出具有“烟火气”的短视频来明理释法，使一条又一条看似生硬难懂的法律法规，老少皆能看懂，需要在普法短视频文案创作上下足功夫。“代孕违法，这个肚子借不得！”“婚后攒的‘私房钱’，算个人财产吗？”“买到‘凶宅’，能向中介索赔吗？”</w:t>
      </w:r>
      <w:r>
        <w:rPr>
          <w:rFonts w:hint="eastAsia" w:ascii="宋体" w:hAnsi="宋体" w:eastAsia="宋体" w:cs="宋体"/>
          <w:sz w:val="28"/>
          <w:szCs w:val="28"/>
          <w:lang w:val="en-US" w:eastAsia="zh-CN"/>
        </w:rPr>
        <w:t>该编辑部2021年制作推出的</w:t>
      </w:r>
      <w:r>
        <w:rPr>
          <w:rFonts w:hint="eastAsia" w:ascii="宋体" w:hAnsi="宋体" w:eastAsia="宋体" w:cs="宋体"/>
          <w:sz w:val="28"/>
          <w:szCs w:val="28"/>
        </w:rPr>
        <w:t>《家里那“典”事》系列普法短视频</w:t>
      </w:r>
      <w:r>
        <w:rPr>
          <w:rFonts w:hint="eastAsia" w:ascii="宋体" w:hAnsi="宋体" w:eastAsia="宋体" w:cs="宋体"/>
          <w:sz w:val="28"/>
          <w:szCs w:val="28"/>
          <w:lang w:eastAsia="zh-CN"/>
        </w:rPr>
        <w:t>，</w:t>
      </w:r>
      <w:r>
        <w:rPr>
          <w:rFonts w:hint="eastAsia" w:ascii="宋体" w:hAnsi="宋体" w:eastAsia="宋体" w:cs="宋体"/>
          <w:sz w:val="28"/>
          <w:szCs w:val="28"/>
        </w:rPr>
        <w:t>在</w:t>
      </w:r>
      <w:r>
        <w:rPr>
          <w:rFonts w:hint="eastAsia" w:ascii="宋体" w:hAnsi="宋体" w:eastAsia="宋体" w:cs="宋体"/>
          <w:sz w:val="28"/>
          <w:szCs w:val="28"/>
          <w:lang w:val="en-US" w:eastAsia="zh-CN"/>
        </w:rPr>
        <w:t>生产</w:t>
      </w:r>
      <w:r>
        <w:rPr>
          <w:rFonts w:hint="eastAsia" w:ascii="宋体" w:hAnsi="宋体" w:eastAsia="宋体" w:cs="宋体"/>
          <w:sz w:val="28"/>
          <w:szCs w:val="28"/>
        </w:rPr>
        <w:t>过程中注重以贴近生活、接地气的语言表达，讲述生活中的案例故事，每一集的片名、栏头设计，案例小故事编排，片尾主题升华</w:t>
      </w:r>
      <w:r>
        <w:rPr>
          <w:rFonts w:hint="eastAsia" w:ascii="宋体" w:hAnsi="宋体" w:eastAsia="宋体" w:cs="宋体"/>
          <w:sz w:val="28"/>
          <w:szCs w:val="28"/>
          <w:lang w:val="en-US" w:eastAsia="zh-CN"/>
        </w:rPr>
        <w:t>等</w:t>
      </w:r>
      <w:r>
        <w:rPr>
          <w:rFonts w:hint="eastAsia" w:ascii="宋体" w:hAnsi="宋体" w:eastAsia="宋体" w:cs="宋体"/>
          <w:sz w:val="28"/>
          <w:szCs w:val="28"/>
        </w:rPr>
        <w:t>，都经过反复推敲、精心打磨，以符合新媒体传播的</w:t>
      </w:r>
      <w:r>
        <w:rPr>
          <w:rFonts w:hint="eastAsia" w:ascii="宋体" w:hAnsi="宋体" w:eastAsia="宋体" w:cs="宋体"/>
          <w:sz w:val="28"/>
          <w:szCs w:val="28"/>
          <w:lang w:val="en-US" w:eastAsia="zh-CN"/>
        </w:rPr>
        <w:t>表现形式</w:t>
      </w:r>
      <w:r>
        <w:rPr>
          <w:rFonts w:hint="eastAsia" w:ascii="宋体" w:hAnsi="宋体" w:eastAsia="宋体" w:cs="宋体"/>
          <w:sz w:val="28"/>
          <w:szCs w:val="28"/>
        </w:rPr>
        <w:t>阐释民法典精神，力求达到普法内容既容易理解又十分实用的创作目的。比如，2021</w:t>
      </w:r>
      <w:r>
        <w:rPr>
          <w:rFonts w:hint="eastAsia" w:ascii="宋体" w:hAnsi="宋体" w:eastAsia="宋体" w:cs="宋体"/>
          <w:sz w:val="28"/>
          <w:szCs w:val="28"/>
          <w:lang w:val="en-US" w:eastAsia="zh-Hans"/>
        </w:rPr>
        <w:t>年</w:t>
      </w:r>
      <w:r>
        <w:rPr>
          <w:rFonts w:hint="default" w:ascii="宋体" w:hAnsi="宋体" w:eastAsia="宋体" w:cs="宋体"/>
          <w:sz w:val="28"/>
          <w:szCs w:val="28"/>
          <w:lang w:eastAsia="zh-Hans"/>
        </w:rPr>
        <w:t>8</w:t>
      </w:r>
      <w:r>
        <w:rPr>
          <w:rFonts w:hint="eastAsia" w:ascii="宋体" w:hAnsi="宋体" w:eastAsia="宋体" w:cs="宋体"/>
          <w:sz w:val="28"/>
          <w:szCs w:val="28"/>
          <w:lang w:val="en-US" w:eastAsia="zh-Hans"/>
        </w:rPr>
        <w:t>月</w:t>
      </w:r>
      <w:r>
        <w:rPr>
          <w:rFonts w:hint="default" w:ascii="宋体" w:hAnsi="宋体" w:eastAsia="宋体" w:cs="宋体"/>
          <w:sz w:val="28"/>
          <w:szCs w:val="28"/>
          <w:lang w:eastAsia="zh-Hans"/>
        </w:rPr>
        <w:t>9</w:t>
      </w:r>
      <w:r>
        <w:rPr>
          <w:rFonts w:hint="eastAsia" w:ascii="宋体" w:hAnsi="宋体" w:eastAsia="宋体" w:cs="宋体"/>
          <w:sz w:val="28"/>
          <w:szCs w:val="28"/>
          <w:lang w:val="en-US" w:eastAsia="zh-Hans"/>
        </w:rPr>
        <w:t>日</w:t>
      </w:r>
      <w:r>
        <w:rPr>
          <w:rFonts w:hint="eastAsia" w:ascii="宋体" w:hAnsi="宋体" w:eastAsia="宋体" w:cs="宋体"/>
          <w:sz w:val="28"/>
          <w:szCs w:val="28"/>
          <w:lang w:val="en-US" w:eastAsia="zh-CN"/>
        </w:rPr>
        <w:t>推出的</w:t>
      </w:r>
      <w:r>
        <w:rPr>
          <w:rFonts w:hint="eastAsia" w:ascii="宋体" w:hAnsi="宋体" w:eastAsia="宋体" w:cs="宋体"/>
          <w:sz w:val="28"/>
          <w:szCs w:val="28"/>
        </w:rPr>
        <w:t>《富爸穷妈离婚，孩子谁来养？》</w:t>
      </w:r>
      <w:r>
        <w:rPr>
          <w:rFonts w:hint="eastAsia" w:ascii="宋体" w:hAnsi="宋体" w:eastAsia="宋体" w:cs="宋体"/>
          <w:sz w:val="28"/>
          <w:szCs w:val="28"/>
          <w:lang w:val="en-US" w:eastAsia="zh-CN"/>
        </w:rPr>
        <w:t>短视频，</w:t>
      </w:r>
      <w:r>
        <w:rPr>
          <w:rFonts w:hint="eastAsia" w:ascii="宋体" w:hAnsi="宋体" w:eastAsia="宋体" w:cs="宋体"/>
          <w:sz w:val="28"/>
          <w:szCs w:val="28"/>
        </w:rPr>
        <w:t>聚焦夫妻离婚时子女抚养权归属问题，通过微动漫角色设定演绎富爸穷妈离婚争夺孩子抚养权的故事，引入民法典第1084条和第1085条的相关规定，运用动画特效简洁明快地分析介绍法院判决抚养权归属的法律标准，以“唠家常”式的语言向大众普及民法典对未成年人权益保护的相关法律规定，“可怜稚子无辜，不能不管不顾。”片尾最后一句总结式的点睛之笔升华了整个作品的内涵</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由于该</w:t>
      </w:r>
      <w:r>
        <w:rPr>
          <w:rFonts w:hint="eastAsia" w:ascii="宋体" w:hAnsi="宋体" w:eastAsia="宋体" w:cs="宋体"/>
          <w:sz w:val="28"/>
          <w:szCs w:val="28"/>
        </w:rPr>
        <w:t>作品不单单只是在普法，还起到了倡导社会公序良俗的</w:t>
      </w:r>
      <w:r>
        <w:rPr>
          <w:rFonts w:hint="eastAsia" w:ascii="宋体" w:hAnsi="宋体" w:eastAsia="宋体" w:cs="宋体"/>
          <w:sz w:val="28"/>
          <w:szCs w:val="28"/>
          <w:lang w:val="en-US" w:eastAsia="zh-CN"/>
        </w:rPr>
        <w:t>作用</w:t>
      </w:r>
      <w:r>
        <w:rPr>
          <w:rFonts w:hint="eastAsia" w:ascii="宋体" w:hAnsi="宋体" w:eastAsia="宋体" w:cs="宋体"/>
          <w:sz w:val="28"/>
          <w:szCs w:val="28"/>
        </w:rPr>
        <w:t>，</w:t>
      </w:r>
      <w:r>
        <w:rPr>
          <w:rFonts w:hint="eastAsia" w:ascii="宋体" w:hAnsi="宋体" w:eastAsia="宋体" w:cs="宋体"/>
          <w:sz w:val="28"/>
          <w:szCs w:val="28"/>
          <w:lang w:val="en-US" w:eastAsia="zh-CN"/>
        </w:rPr>
        <w:t>获得</w:t>
      </w:r>
      <w:r>
        <w:rPr>
          <w:rFonts w:hint="eastAsia" w:ascii="宋体" w:hAnsi="宋体" w:eastAsia="宋体" w:cs="宋体"/>
          <w:sz w:val="28"/>
          <w:szCs w:val="28"/>
        </w:rPr>
        <w:t>上百万网友的点赞。该系列普法短视频在微博#家里那典事#话题总阅读量达到1440.3万次，全渠道累计播放量突破3000万次，实现了普法短视频现象级融合传播的效果。</w:t>
      </w:r>
    </w:p>
    <w:p>
      <w:pPr>
        <w:rPr>
          <w:rFonts w:hint="eastAsia" w:ascii="宋体" w:hAnsi="宋体" w:eastAsia="宋体" w:cs="宋体"/>
          <w:sz w:val="28"/>
          <w:szCs w:val="28"/>
        </w:rPr>
      </w:pP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（三）多维剪辑呈现普法“微表达”</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主流媒体的宣传实践证明，</w:t>
      </w:r>
      <w:r>
        <w:rPr>
          <w:rFonts w:hint="eastAsia" w:ascii="宋体" w:hAnsi="宋体" w:eastAsia="宋体" w:cs="宋体"/>
          <w:sz w:val="28"/>
          <w:szCs w:val="28"/>
        </w:rPr>
        <w:t>优质的短视频作品不应是简单的压缩时长，而是力求做到短小精悍，视频的整体设计要</w:t>
      </w:r>
      <w:r>
        <w:rPr>
          <w:rFonts w:hint="eastAsia" w:ascii="宋体" w:hAnsi="宋体" w:eastAsia="宋体" w:cs="宋体"/>
          <w:sz w:val="28"/>
          <w:szCs w:val="28"/>
          <w:lang w:val="en-US" w:eastAsia="zh-CN"/>
        </w:rPr>
        <w:t>适应全媒体</w:t>
      </w:r>
      <w:r>
        <w:rPr>
          <w:rFonts w:hint="eastAsia" w:ascii="宋体" w:hAnsi="宋体" w:eastAsia="宋体" w:cs="宋体"/>
          <w:sz w:val="28"/>
          <w:szCs w:val="28"/>
        </w:rPr>
        <w:t>时代用户短暂停留浏览内容的习惯。</w:t>
      </w:r>
      <w:r>
        <w:rPr>
          <w:rFonts w:hint="eastAsia" w:ascii="宋体" w:hAnsi="宋体" w:eastAsia="宋体" w:cs="宋体"/>
          <w:sz w:val="28"/>
          <w:szCs w:val="28"/>
          <w:lang w:val="en-US" w:eastAsia="zh-CN"/>
        </w:rPr>
        <w:t>该编辑部</w:t>
      </w:r>
      <w:r>
        <w:rPr>
          <w:rFonts w:hint="eastAsia" w:ascii="宋体" w:hAnsi="宋体" w:eastAsia="宋体" w:cs="宋体"/>
          <w:sz w:val="28"/>
          <w:szCs w:val="28"/>
        </w:rPr>
        <w:t>在普法短视频制作过程中紧紧抓住法治宣传这个鲜明的主旨，充分运用动画特效、镜头快切等剪辑手法，实现结构、配乐、画面、语言紧密配合，使整个作品叙事轻快、节奏紧凑、表达自然，让法治宣传真正活起来、动起来，达到新闻性、普法性和趣味性的统一。例如，《家里那“典”事》系列普法短视频</w:t>
      </w:r>
      <w:r>
        <w:rPr>
          <w:rFonts w:hint="eastAsia" w:ascii="宋体" w:hAnsi="宋体" w:eastAsia="宋体" w:cs="宋体"/>
          <w:sz w:val="28"/>
          <w:szCs w:val="28"/>
          <w:lang w:eastAsia="zh-CN"/>
        </w:rPr>
        <w:t>，</w:t>
      </w:r>
      <w:r>
        <w:rPr>
          <w:rFonts w:hint="eastAsia" w:ascii="宋体" w:hAnsi="宋体" w:eastAsia="宋体" w:cs="宋体"/>
          <w:sz w:val="28"/>
          <w:szCs w:val="28"/>
        </w:rPr>
        <w:t>采用“三段式”的剪辑手法，从案例小故事生动演绎转场到民法典相关法律规定，再到以案释法、答疑解惑，一条主线统领下层层递进式的剪辑手法，让整个作品在普法情感传播上避开僵硬式的强行灌输，一气呵成地将短视频的碎片化传播和情绪传播手法代入到法治宣传话语体系之中，不拖泥带水，也没有叠床架屋</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由此可见，</w:t>
      </w:r>
      <w:r>
        <w:rPr>
          <w:rFonts w:hint="eastAsia" w:ascii="宋体" w:hAnsi="宋体" w:eastAsia="宋体" w:cs="宋体"/>
          <w:sz w:val="28"/>
          <w:szCs w:val="28"/>
        </w:rPr>
        <w:t>以案说法，以情动人，让普法变得更加柔软，有更多的细腻生动和亲切感，</w:t>
      </w:r>
      <w:r>
        <w:rPr>
          <w:rFonts w:hint="eastAsia" w:ascii="宋体" w:hAnsi="宋体" w:eastAsia="宋体" w:cs="宋体"/>
          <w:sz w:val="28"/>
          <w:szCs w:val="28"/>
          <w:lang w:val="en-US" w:eastAsia="zh-CN"/>
        </w:rPr>
        <w:t>容易</w:t>
      </w:r>
      <w:r>
        <w:rPr>
          <w:rFonts w:hint="eastAsia" w:ascii="宋体" w:hAnsi="宋体" w:eastAsia="宋体" w:cs="宋体"/>
          <w:sz w:val="28"/>
          <w:szCs w:val="28"/>
        </w:rPr>
        <w:t>形成法治宣传穿透效应，成就普法融合传播。</w:t>
      </w:r>
    </w:p>
    <w:p>
      <w:pPr>
        <w:rPr>
          <w:rFonts w:hint="eastAsia" w:ascii="宋体" w:hAnsi="宋体" w:eastAsia="宋体" w:cs="宋体"/>
          <w:sz w:val="28"/>
          <w:szCs w:val="28"/>
        </w:rPr>
      </w:pPr>
    </w:p>
    <w:p>
      <w:pPr>
        <w:ind w:firstLine="562" w:firstLineChars="200"/>
        <w:rPr>
          <w:rFonts w:hint="eastAsia" w:ascii="宋体" w:hAnsi="宋体" w:eastAsia="宋体" w:cs="宋体"/>
          <w:sz w:val="28"/>
          <w:szCs w:val="28"/>
        </w:rPr>
      </w:pPr>
      <w:r>
        <w:rPr>
          <w:rFonts w:hint="eastAsia" w:ascii="宋体" w:hAnsi="宋体" w:eastAsia="宋体" w:cs="宋体"/>
          <w:b/>
          <w:bCs/>
          <w:sz w:val="28"/>
          <w:szCs w:val="28"/>
        </w:rPr>
        <w:t>三、把握好普法短视频创新传播的突破点</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 xml:space="preserve">    全媒体时代，内容与技术如车之两轮、鸟之双翼，优质内容只有借助先进技术，才能传得更广更远。“八五”普法规划明确指出，要创新普法方法手段。</w:t>
      </w:r>
      <w:r>
        <w:rPr>
          <w:rFonts w:hint="eastAsia" w:ascii="宋体" w:hAnsi="宋体" w:eastAsia="宋体" w:cs="宋体"/>
          <w:sz w:val="28"/>
          <w:szCs w:val="28"/>
          <w:lang w:val="en-US" w:eastAsia="zh-CN"/>
        </w:rPr>
        <w:t>该编辑部着眼提高普法短视频传播质效，把握好普法短视频创新传播的突破点</w:t>
      </w:r>
      <w:r>
        <w:rPr>
          <w:rFonts w:hint="eastAsia" w:ascii="宋体" w:hAnsi="宋体" w:eastAsia="宋体" w:cs="宋体"/>
          <w:sz w:val="28"/>
          <w:szCs w:val="28"/>
        </w:rPr>
        <w:t>。</w:t>
      </w:r>
    </w:p>
    <w:p>
      <w:pPr>
        <w:rPr>
          <w:rFonts w:hint="eastAsia" w:ascii="宋体" w:hAnsi="宋体" w:eastAsia="宋体" w:cs="宋体"/>
          <w:sz w:val="28"/>
          <w:szCs w:val="28"/>
        </w:rPr>
      </w:pP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（一）</w:t>
      </w:r>
      <w:r>
        <w:rPr>
          <w:rFonts w:hint="eastAsia" w:ascii="宋体" w:hAnsi="宋体" w:eastAsia="宋体" w:cs="宋体"/>
          <w:b/>
          <w:bCs/>
          <w:sz w:val="28"/>
          <w:szCs w:val="28"/>
          <w:lang w:val="en-US" w:eastAsia="zh-CN"/>
        </w:rPr>
        <w:t>用好</w:t>
      </w:r>
      <w:r>
        <w:rPr>
          <w:rFonts w:hint="eastAsia" w:ascii="宋体" w:hAnsi="宋体" w:eastAsia="宋体" w:cs="宋体"/>
          <w:b/>
          <w:bCs/>
          <w:sz w:val="28"/>
          <w:szCs w:val="28"/>
        </w:rPr>
        <w:t>自主可控宣传平台</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 xml:space="preserve">     为创新普法传播形式，提升普法传播</w:t>
      </w:r>
      <w:r>
        <w:rPr>
          <w:rFonts w:hint="eastAsia" w:ascii="宋体" w:hAnsi="宋体" w:eastAsia="宋体" w:cs="宋体"/>
          <w:sz w:val="28"/>
          <w:szCs w:val="28"/>
          <w:lang w:val="en-US" w:eastAsia="zh-CN"/>
        </w:rPr>
        <w:t>质效</w:t>
      </w:r>
      <w:r>
        <w:rPr>
          <w:rFonts w:hint="eastAsia" w:ascii="宋体" w:hAnsi="宋体" w:eastAsia="宋体" w:cs="宋体"/>
          <w:sz w:val="28"/>
          <w:szCs w:val="28"/>
        </w:rPr>
        <w:t>，履行媒体普法责任，作为中央新闻媒体，法治日报社坚持以建设新型主流媒体为发展目标，运用融屏新技术新应用，结合法报自身特色优势，探索打造了“法治融屏”智慧普法全媒体平台。该</w:t>
      </w:r>
      <w:r>
        <w:rPr>
          <w:rFonts w:hint="eastAsia" w:ascii="宋体" w:hAnsi="宋体" w:eastAsia="宋体" w:cs="宋体"/>
          <w:sz w:val="28"/>
          <w:szCs w:val="28"/>
          <w:lang w:val="en-US" w:eastAsia="zh-CN"/>
        </w:rPr>
        <w:t>编辑部充分发挥全媒体传播优势</w:t>
      </w:r>
      <w:r>
        <w:rPr>
          <w:rFonts w:hint="eastAsia" w:ascii="宋体" w:hAnsi="宋体" w:eastAsia="宋体" w:cs="宋体"/>
          <w:sz w:val="28"/>
          <w:szCs w:val="28"/>
        </w:rPr>
        <w:t>，</w:t>
      </w:r>
      <w:r>
        <w:rPr>
          <w:rFonts w:hint="eastAsia" w:ascii="宋体" w:hAnsi="宋体" w:eastAsia="宋体" w:cs="宋体"/>
          <w:sz w:val="28"/>
          <w:szCs w:val="28"/>
          <w:lang w:val="en-US" w:eastAsia="zh-CN"/>
        </w:rPr>
        <w:t>用好自主可控的“法治融屏”宣传平台，</w:t>
      </w:r>
      <w:r>
        <w:rPr>
          <w:rFonts w:hint="eastAsia" w:ascii="宋体" w:hAnsi="宋体" w:eastAsia="宋体" w:cs="宋体"/>
          <w:sz w:val="28"/>
          <w:szCs w:val="28"/>
        </w:rPr>
        <w:t>整合法治日报社“报、网、端、微、屏”普法宣传内容，</w:t>
      </w:r>
      <w:r>
        <w:rPr>
          <w:rFonts w:hint="eastAsia" w:ascii="宋体" w:hAnsi="宋体" w:eastAsia="宋体" w:cs="宋体"/>
          <w:sz w:val="28"/>
          <w:szCs w:val="28"/>
          <w:lang w:val="en-US" w:eastAsia="zh-CN"/>
        </w:rPr>
        <w:t>充分利用该平台依托的5Ｇ通信、互联网、云计算、物联网、人工智能技术，</w:t>
      </w:r>
      <w:r>
        <w:rPr>
          <w:rFonts w:hint="eastAsia" w:ascii="宋体" w:hAnsi="宋体" w:eastAsia="宋体" w:cs="宋体"/>
          <w:sz w:val="28"/>
          <w:szCs w:val="28"/>
        </w:rPr>
        <w:t>以户外LED大屏和室内电子屏为媒介，将普法短视频等法治宣传内容“一键送达全国”，极大提高了法治宣传的覆盖面和时效性。目前，“法治融屏”智慧普法全媒体平台覆盖全国受众3.6亿人次，基本实现省级覆盖局面。“法治融屏”项目入选</w:t>
      </w:r>
      <w:r>
        <w:rPr>
          <w:rFonts w:hint="eastAsia" w:ascii="宋体" w:hAnsi="宋体" w:eastAsia="宋体" w:cs="宋体"/>
          <w:sz w:val="28"/>
          <w:szCs w:val="28"/>
          <w:lang w:val="en-US" w:eastAsia="zh-CN"/>
        </w:rPr>
        <w:t>中宣部、</w:t>
      </w:r>
      <w:r>
        <w:rPr>
          <w:rFonts w:hint="eastAsia" w:ascii="宋体" w:hAnsi="宋体" w:eastAsia="宋体" w:cs="宋体"/>
          <w:sz w:val="28"/>
          <w:szCs w:val="28"/>
        </w:rPr>
        <w:t>国家新闻出版署“2020年中国报业深度融合发展创新案例”。</w:t>
      </w: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（二）“大小屏”跨屏融合传播</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 xml:space="preserve">     全媒体时代，运用多种融合手段，拓展传播渠道，扩大法治宣传的广度和深度，是普法短视频创新传播的必然途径。</w:t>
      </w:r>
      <w:r>
        <w:rPr>
          <w:rFonts w:hint="eastAsia" w:ascii="宋体" w:hAnsi="宋体" w:eastAsia="宋体" w:cs="宋体"/>
          <w:sz w:val="28"/>
          <w:szCs w:val="28"/>
          <w:lang w:val="en-US" w:eastAsia="zh-CN"/>
        </w:rPr>
        <w:t>该编辑部</w:t>
      </w:r>
      <w:r>
        <w:rPr>
          <w:rFonts w:hint="eastAsia" w:ascii="宋体" w:hAnsi="宋体" w:eastAsia="宋体" w:cs="宋体"/>
          <w:sz w:val="28"/>
          <w:szCs w:val="28"/>
        </w:rPr>
        <w:t>对内依托《法治日报》“两微一端”、法治号APP、法治网等自有平台传播力量，对外加强与</w:t>
      </w:r>
      <w:r>
        <w:rPr>
          <w:rFonts w:hint="eastAsia" w:ascii="宋体" w:hAnsi="宋体" w:eastAsia="宋体" w:cs="宋体"/>
          <w:sz w:val="28"/>
          <w:szCs w:val="28"/>
          <w:lang w:val="en-US" w:eastAsia="zh-CN"/>
        </w:rPr>
        <w:t>中宣部“</w:t>
      </w:r>
      <w:r>
        <w:rPr>
          <w:rFonts w:hint="eastAsia" w:ascii="宋体" w:hAnsi="宋体" w:eastAsia="宋体" w:cs="宋体"/>
          <w:sz w:val="28"/>
          <w:szCs w:val="28"/>
        </w:rPr>
        <w:t>学习强国</w:t>
      </w:r>
      <w:r>
        <w:rPr>
          <w:rFonts w:hint="eastAsia" w:ascii="宋体" w:hAnsi="宋体" w:eastAsia="宋体" w:cs="宋体"/>
          <w:sz w:val="28"/>
          <w:szCs w:val="28"/>
          <w:lang w:eastAsia="zh-CN"/>
        </w:rPr>
        <w:t>”</w:t>
      </w:r>
      <w:r>
        <w:rPr>
          <w:rFonts w:hint="eastAsia" w:ascii="宋体" w:hAnsi="宋体" w:eastAsia="宋体" w:cs="宋体"/>
          <w:sz w:val="28"/>
          <w:szCs w:val="28"/>
        </w:rPr>
        <w:t>、央视频等权威新媒体平台合作力度，逐步形成普法短视频“一屏多端发布、大小屏跨屏传播”的宣传运营新模式，搭建起“大小屏”同频共振、多平台联动运营、全链路宣传推广的法治宣传新格局。2020年8月至2023年3月，</w:t>
      </w:r>
      <w:r>
        <w:rPr>
          <w:rFonts w:hint="eastAsia" w:ascii="宋体" w:hAnsi="宋体" w:eastAsia="宋体" w:cs="宋体"/>
          <w:sz w:val="28"/>
          <w:szCs w:val="28"/>
          <w:lang w:val="en-US" w:eastAsia="zh-CN"/>
        </w:rPr>
        <w:t>该编辑部</w:t>
      </w:r>
      <w:r>
        <w:rPr>
          <w:rFonts w:hint="eastAsia" w:ascii="宋体" w:hAnsi="宋体" w:eastAsia="宋体" w:cs="宋体"/>
          <w:sz w:val="28"/>
          <w:szCs w:val="28"/>
        </w:rPr>
        <w:t>制作的6000余个普法短视频在各类新媒体平台端播放量累计超10亿次，真正使“互联网+”变成法治日报社普法创新</w:t>
      </w:r>
      <w:r>
        <w:rPr>
          <w:rFonts w:hint="eastAsia" w:ascii="宋体" w:hAnsi="宋体" w:eastAsia="宋体" w:cs="宋体"/>
          <w:sz w:val="28"/>
          <w:szCs w:val="28"/>
          <w:lang w:val="en-US" w:eastAsia="zh-CN"/>
        </w:rPr>
        <w:t>传播</w:t>
      </w:r>
      <w:r>
        <w:rPr>
          <w:rFonts w:hint="eastAsia" w:ascii="宋体" w:hAnsi="宋体" w:eastAsia="宋体" w:cs="宋体"/>
          <w:sz w:val="28"/>
          <w:szCs w:val="28"/>
        </w:rPr>
        <w:t>的最大增量。</w:t>
      </w:r>
    </w:p>
    <w:p>
      <w:pPr>
        <w:rPr>
          <w:rFonts w:hint="eastAsia" w:ascii="宋体" w:hAnsi="宋体" w:eastAsia="宋体" w:cs="宋体"/>
          <w:sz w:val="28"/>
          <w:szCs w:val="28"/>
        </w:rPr>
      </w:pP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（三）考核激励释放生产力</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 xml:space="preserve">     全媒体</w:t>
      </w:r>
      <w:r>
        <w:rPr>
          <w:rFonts w:hint="eastAsia" w:ascii="宋体" w:hAnsi="宋体" w:eastAsia="宋体" w:cs="宋体"/>
          <w:sz w:val="28"/>
          <w:szCs w:val="28"/>
          <w:lang w:val="en-US" w:eastAsia="zh-CN"/>
        </w:rPr>
        <w:t>时代，主流媒体</w:t>
      </w:r>
      <w:r>
        <w:rPr>
          <w:rFonts w:hint="eastAsia" w:ascii="宋体" w:hAnsi="宋体" w:eastAsia="宋体" w:cs="宋体"/>
          <w:sz w:val="28"/>
          <w:szCs w:val="28"/>
        </w:rPr>
        <w:t>需要懂技术、会策划、善写作、统筹协调强的人才，需要具有互联网思维和实践能力的复合型人才。</w:t>
      </w:r>
      <w:r>
        <w:rPr>
          <w:rFonts w:hint="eastAsia" w:ascii="宋体" w:hAnsi="宋体" w:eastAsia="宋体" w:cs="宋体"/>
          <w:sz w:val="28"/>
          <w:szCs w:val="28"/>
          <w:lang w:val="en-US" w:eastAsia="zh-CN"/>
        </w:rPr>
        <w:t>该编辑部</w:t>
      </w:r>
      <w:r>
        <w:rPr>
          <w:rFonts w:hint="eastAsia" w:ascii="宋体" w:hAnsi="宋体" w:eastAsia="宋体" w:cs="宋体"/>
          <w:sz w:val="28"/>
          <w:szCs w:val="28"/>
        </w:rPr>
        <w:t>普法短视频高质高效</w:t>
      </w:r>
      <w:r>
        <w:rPr>
          <w:rFonts w:hint="eastAsia" w:ascii="宋体" w:hAnsi="宋体" w:eastAsia="宋体" w:cs="宋体"/>
          <w:sz w:val="28"/>
          <w:szCs w:val="28"/>
          <w:lang w:val="en-US" w:eastAsia="zh-CN"/>
        </w:rPr>
        <w:t>生产</w:t>
      </w:r>
      <w:r>
        <w:rPr>
          <w:rFonts w:hint="eastAsia" w:ascii="宋体" w:hAnsi="宋体" w:eastAsia="宋体" w:cs="宋体"/>
          <w:sz w:val="28"/>
          <w:szCs w:val="28"/>
        </w:rPr>
        <w:t>的背后，得益于全媒体人才的培养，以及“一专多能，团队协作，全链条作战”的组织架构</w:t>
      </w:r>
      <w:r>
        <w:rPr>
          <w:rFonts w:hint="eastAsia" w:ascii="宋体" w:hAnsi="宋体" w:eastAsia="宋体" w:cs="宋体"/>
          <w:sz w:val="28"/>
          <w:szCs w:val="28"/>
          <w:lang w:eastAsia="zh-CN"/>
        </w:rPr>
        <w:t>。</w:t>
      </w:r>
      <w:r>
        <w:rPr>
          <w:rFonts w:hint="eastAsia" w:ascii="宋体" w:hAnsi="宋体" w:eastAsia="宋体" w:cs="宋体"/>
          <w:sz w:val="28"/>
          <w:szCs w:val="28"/>
        </w:rPr>
        <w:t>“全员视频生产”的采编理念让每一名员工都能充分参与到视频制作全过程中来，每一次选题策划都是一次头脑风暴，每一次视频</w:t>
      </w:r>
      <w:r>
        <w:rPr>
          <w:rFonts w:hint="eastAsia" w:ascii="宋体" w:hAnsi="宋体" w:eastAsia="宋体" w:cs="宋体"/>
          <w:sz w:val="28"/>
          <w:szCs w:val="28"/>
          <w:lang w:val="en-US" w:eastAsia="zh-CN"/>
        </w:rPr>
        <w:t>生产</w:t>
      </w:r>
      <w:r>
        <w:rPr>
          <w:rFonts w:hint="eastAsia" w:ascii="宋体" w:hAnsi="宋体" w:eastAsia="宋体" w:cs="宋体"/>
          <w:sz w:val="28"/>
          <w:szCs w:val="28"/>
        </w:rPr>
        <w:t>都是集体智慧的结晶</w:t>
      </w:r>
      <w:r>
        <w:rPr>
          <w:rFonts w:hint="eastAsia" w:ascii="宋体" w:hAnsi="宋体" w:eastAsia="宋体" w:cs="宋体"/>
          <w:sz w:val="28"/>
          <w:szCs w:val="28"/>
          <w:lang w:eastAsia="zh-CN"/>
        </w:rPr>
        <w:t>；</w:t>
      </w:r>
      <w:r>
        <w:rPr>
          <w:rFonts w:hint="eastAsia" w:ascii="宋体" w:hAnsi="宋体" w:eastAsia="宋体" w:cs="宋体"/>
          <w:sz w:val="28"/>
          <w:szCs w:val="28"/>
        </w:rPr>
        <w:t>全员考核激励机制激发起、释放出团队的创意和生产力</w:t>
      </w:r>
      <w:r>
        <w:rPr>
          <w:rFonts w:hint="eastAsia" w:ascii="宋体" w:hAnsi="宋体" w:eastAsia="宋体" w:cs="宋体"/>
          <w:sz w:val="28"/>
          <w:szCs w:val="28"/>
          <w:lang w:eastAsia="zh-CN"/>
        </w:rPr>
        <w:t>；</w:t>
      </w:r>
      <w:r>
        <w:rPr>
          <w:rFonts w:hint="eastAsia" w:ascii="宋体" w:hAnsi="宋体" w:eastAsia="宋体" w:cs="宋体"/>
          <w:sz w:val="28"/>
          <w:szCs w:val="28"/>
        </w:rPr>
        <w:t>严谨的采编流程和合理的考核机制支撑起以普法短视频为头部产品的内容生态，</w:t>
      </w:r>
      <w:r>
        <w:rPr>
          <w:rFonts w:hint="eastAsia" w:ascii="宋体" w:hAnsi="宋体" w:eastAsia="宋体" w:cs="宋体"/>
          <w:sz w:val="28"/>
          <w:szCs w:val="28"/>
          <w:lang w:val="en-US" w:eastAsia="zh-CN"/>
        </w:rPr>
        <w:t>使普法短视频产品质量日益提升</w:t>
      </w:r>
      <w:r>
        <w:rPr>
          <w:rFonts w:hint="eastAsia" w:ascii="宋体" w:hAnsi="宋体" w:eastAsia="宋体" w:cs="宋体"/>
          <w:sz w:val="28"/>
          <w:szCs w:val="28"/>
        </w:rPr>
        <w:t>。</w:t>
      </w:r>
    </w:p>
    <w:p>
      <w:pPr>
        <w:rPr>
          <w:rFonts w:hint="eastAsia" w:ascii="宋体" w:hAnsi="宋体" w:eastAsia="宋体" w:cs="宋体"/>
          <w:sz w:val="28"/>
          <w:szCs w:val="28"/>
        </w:rPr>
      </w:pPr>
    </w:p>
    <w:p>
      <w:pPr>
        <w:rPr>
          <w:rFonts w:hint="eastAsia" w:ascii="黑体" w:hAnsi="黑体" w:eastAsia="黑体" w:cs="黑体"/>
          <w:b/>
          <w:bCs/>
          <w:sz w:val="28"/>
          <w:szCs w:val="28"/>
        </w:rPr>
      </w:pPr>
      <w:r>
        <w:rPr>
          <w:rFonts w:hint="eastAsia" w:ascii="黑体" w:hAnsi="黑体" w:eastAsia="黑体" w:cs="黑体"/>
          <w:b/>
          <w:bCs/>
          <w:sz w:val="28"/>
          <w:szCs w:val="28"/>
        </w:rPr>
        <w:t>参考文献：</w:t>
      </w:r>
    </w:p>
    <w:p>
      <w:pPr>
        <w:rPr>
          <w:rFonts w:hint="eastAsia" w:ascii="宋体" w:hAnsi="宋体" w:eastAsia="宋体" w:cs="宋体"/>
          <w:sz w:val="28"/>
          <w:szCs w:val="28"/>
        </w:rPr>
      </w:pPr>
      <w:r>
        <w:rPr>
          <w:rFonts w:hint="eastAsia" w:ascii="宋体" w:hAnsi="宋体" w:eastAsia="宋体" w:cs="宋体"/>
          <w:sz w:val="28"/>
          <w:szCs w:val="28"/>
        </w:rPr>
        <w:t>【1】《新时代的中国网络法治建设》白皮书，国务院新闻办公室，2023.3.</w:t>
      </w:r>
    </w:p>
    <w:p>
      <w:pPr>
        <w:rPr>
          <w:rFonts w:hint="eastAsia" w:ascii="宋体" w:hAnsi="宋体" w:eastAsia="宋体" w:cs="宋体"/>
          <w:sz w:val="28"/>
          <w:szCs w:val="28"/>
        </w:rPr>
      </w:pPr>
      <w:r>
        <w:rPr>
          <w:rFonts w:hint="eastAsia" w:ascii="宋体" w:hAnsi="宋体" w:eastAsia="宋体" w:cs="宋体"/>
          <w:sz w:val="28"/>
          <w:szCs w:val="28"/>
        </w:rPr>
        <w:t>【2】刘建华.党的十八大以来媒体融合的遵循与逻辑</w:t>
      </w:r>
      <w:r>
        <w:rPr>
          <w:rFonts w:hint="eastAsia" w:ascii="宋体" w:hAnsi="宋体" w:eastAsia="宋体" w:cs="宋体"/>
          <w:sz w:val="28"/>
          <w:szCs w:val="28"/>
          <w:lang w:eastAsia="zh-CN"/>
        </w:rPr>
        <w:t>【Ｊ】</w:t>
      </w:r>
      <w:r>
        <w:rPr>
          <w:rFonts w:hint="eastAsia" w:ascii="宋体" w:hAnsi="宋体" w:eastAsia="宋体" w:cs="宋体"/>
          <w:sz w:val="28"/>
          <w:szCs w:val="28"/>
        </w:rPr>
        <w:t>. 传媒，2022第21期</w:t>
      </w:r>
    </w:p>
    <w:p>
      <w:pPr>
        <w:rPr>
          <w:rFonts w:hint="eastAsia" w:ascii="宋体" w:hAnsi="宋体" w:eastAsia="宋体" w:cs="宋体"/>
          <w:sz w:val="28"/>
          <w:szCs w:val="28"/>
        </w:rPr>
      </w:pPr>
      <w:r>
        <w:rPr>
          <w:rFonts w:hint="eastAsia" w:ascii="宋体" w:hAnsi="宋体" w:eastAsia="宋体" w:cs="宋体"/>
          <w:sz w:val="28"/>
          <w:szCs w:val="28"/>
        </w:rPr>
        <w:t>【3】许正中.提升</w:t>
      </w:r>
      <w:r>
        <w:rPr>
          <w:rFonts w:hint="eastAsia" w:ascii="宋体" w:hAnsi="宋体" w:eastAsia="宋体" w:cs="宋体"/>
          <w:sz w:val="28"/>
          <w:szCs w:val="28"/>
          <w:lang w:eastAsia="zh-CN"/>
        </w:rPr>
        <w:t>“</w:t>
      </w:r>
      <w:r>
        <w:rPr>
          <w:rFonts w:hint="eastAsia" w:ascii="宋体" w:hAnsi="宋体" w:eastAsia="宋体" w:cs="宋体"/>
          <w:sz w:val="28"/>
          <w:szCs w:val="28"/>
        </w:rPr>
        <w:t>四力</w:t>
      </w:r>
      <w:r>
        <w:rPr>
          <w:rFonts w:hint="eastAsia" w:ascii="宋体" w:hAnsi="宋体" w:eastAsia="宋体" w:cs="宋体"/>
          <w:sz w:val="28"/>
          <w:szCs w:val="28"/>
          <w:lang w:eastAsia="zh-CN"/>
        </w:rPr>
        <w:t>”</w:t>
      </w:r>
      <w:r>
        <w:rPr>
          <w:rFonts w:hint="eastAsia" w:ascii="宋体" w:hAnsi="宋体" w:eastAsia="宋体" w:cs="宋体"/>
          <w:sz w:val="28"/>
          <w:szCs w:val="28"/>
        </w:rPr>
        <w:t>构建全媒体传播格局,中国记协</w:t>
      </w:r>
      <w:r>
        <w:rPr>
          <w:rFonts w:hint="eastAsia" w:ascii="宋体" w:hAnsi="宋体" w:eastAsia="宋体" w:cs="宋体"/>
          <w:sz w:val="28"/>
          <w:szCs w:val="28"/>
          <w:lang w:val="en-US" w:eastAsia="zh-CN"/>
        </w:rPr>
        <w:t>网</w:t>
      </w:r>
      <w:r>
        <w:rPr>
          <w:rFonts w:hint="eastAsia" w:ascii="宋体" w:hAnsi="宋体" w:eastAsia="宋体" w:cs="宋体"/>
          <w:sz w:val="28"/>
          <w:szCs w:val="28"/>
        </w:rPr>
        <w:t>,2020.3.25</w:t>
      </w:r>
    </w:p>
    <w:p>
      <w:pPr>
        <w:rPr>
          <w:rFonts w:hint="eastAsia" w:ascii="宋体" w:hAnsi="宋体" w:eastAsia="宋体" w:cs="宋体"/>
          <w:sz w:val="28"/>
          <w:szCs w:val="28"/>
        </w:rPr>
      </w:pPr>
    </w:p>
    <w:p>
      <w:pPr>
        <w:jc w:val="right"/>
        <w:rPr>
          <w:rFonts w:hint="eastAsia" w:ascii="宋体" w:hAnsi="宋体" w:eastAsia="宋体" w:cs="宋体"/>
          <w:b/>
          <w:bCs/>
          <w:sz w:val="28"/>
          <w:szCs w:val="28"/>
        </w:rPr>
      </w:pPr>
      <w:r>
        <w:rPr>
          <w:rFonts w:hint="eastAsia" w:ascii="宋体" w:hAnsi="宋体" w:eastAsia="宋体" w:cs="宋体"/>
          <w:b/>
          <w:bCs/>
          <w:sz w:val="28"/>
          <w:szCs w:val="28"/>
        </w:rPr>
        <w:t>（作者单位：法治日报社）</w:t>
      </w:r>
    </w:p>
    <w:p>
      <w:pPr>
        <w:jc w:val="right"/>
        <w:rPr>
          <w:rFonts w:hint="eastAsia" w:ascii="宋体" w:hAnsi="宋体" w:eastAsia="宋体" w:cs="宋体"/>
          <w:sz w:val="28"/>
          <w:szCs w:val="28"/>
        </w:rPr>
      </w:pPr>
      <w:r>
        <w:rPr>
          <w:rFonts w:hint="eastAsia" w:ascii="宋体" w:hAnsi="宋体" w:eastAsia="宋体" w:cs="宋体"/>
          <w:b/>
          <w:bCs/>
          <w:sz w:val="28"/>
          <w:szCs w:val="28"/>
          <w:lang w:val="en-US" w:eastAsia="zh-CN"/>
        </w:rPr>
        <w:t>责任编辑：姜兴华</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NmVkNzNjNTE1YzUzNmQyZDRmNjFkZjZiMDU0MDQifQ=="/>
  </w:docVars>
  <w:rsids>
    <w:rsidRoot w:val="00000000"/>
    <w:rsid w:val="07334462"/>
    <w:rsid w:val="0BBD34B1"/>
    <w:rsid w:val="1A422286"/>
    <w:rsid w:val="1AE923ED"/>
    <w:rsid w:val="3355548A"/>
    <w:rsid w:val="34EE56CC"/>
    <w:rsid w:val="360D06A9"/>
    <w:rsid w:val="3810372D"/>
    <w:rsid w:val="38B14907"/>
    <w:rsid w:val="39736669"/>
    <w:rsid w:val="39A10121"/>
    <w:rsid w:val="3A8F30F9"/>
    <w:rsid w:val="3C1A101E"/>
    <w:rsid w:val="553625CD"/>
    <w:rsid w:val="5862192B"/>
    <w:rsid w:val="5B210CCD"/>
    <w:rsid w:val="621A5025"/>
    <w:rsid w:val="668E5A49"/>
    <w:rsid w:val="69356FC7"/>
    <w:rsid w:val="710E2134"/>
    <w:rsid w:val="722C7C1F"/>
    <w:rsid w:val="72DC381F"/>
    <w:rsid w:val="7A2A25F7"/>
    <w:rsid w:val="7B6D5153"/>
    <w:rsid w:val="7F8454EC"/>
    <w:rsid w:val="7FEA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4603</Words>
  <Characters>4702</Characters>
  <Lines>0</Lines>
  <Paragraphs>0</Paragraphs>
  <TotalTime>89</TotalTime>
  <ScaleCrop>false</ScaleCrop>
  <LinksUpToDate>false</LinksUpToDate>
  <CharactersWithSpaces>4795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2023-03-17T06:45:00Z</dcterms:created>
  <dc:creator>TXF</dc:creator>
  <cp:lastModifiedBy>TXF</cp:lastModifiedBy>
  <cp:lastPrinted>2024-04-09T07:06:51Z</cp:lastPrinted>
  <dcterms:modified xsi:type="dcterms:W3CDTF">2024-04-09T08:16:35Z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42E5F5B7510D426DB09846313A54E7A1</vt:lpwstr>
  </property>
</Properties>
</file>