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大力弘扬宪法精神 建设社会主义法治文化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社论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</w:rPr>
      </w:pPr>
      <w:r>
        <w:rPr>
          <w:rFonts w:hint="eastAsia"/>
        </w:rPr>
        <w:t>　　今天是第十个国家宪法日，12月1日至7日是第六个宪法宣传周，主题是“大力弘扬宪法精神，建设社会主义法治文化”。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</w:rPr>
      </w:pPr>
      <w:r>
        <w:rPr>
          <w:rFonts w:hint="eastAsia"/>
        </w:rPr>
        <w:t>　　宪法是国家的根本法。制定和实施宪法</w:t>
      </w:r>
      <w:bookmarkStart w:id="0" w:name="_GoBack"/>
      <w:bookmarkEnd w:id="0"/>
      <w:r>
        <w:rPr>
          <w:rFonts w:hint="eastAsia"/>
        </w:rPr>
        <w:t>是人类文明进步的标志，是人类社会走向现代化的重要支撑。党的十八大以来，以习近平同志为核心的党中央高度重视全面依法治国，从关系党和国家长治久安的战略高度来定位法治、布局法治、厉行法治，把全面依法治国纳入“四个全面”战略布局中来谋划、来推进，我国宪法制度建设和宪法实施取得历史性成就，全党全社会宪法意识明显提升，社会主义法治建设成果丰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</w:rPr>
      </w:pPr>
      <w:r>
        <w:rPr>
          <w:rFonts w:hint="eastAsia"/>
        </w:rPr>
        <w:t>　　宪法的发展和实践离不开一个国家和民族的文化土壤。文化是一个国家的灵魂，社会主义法治文化是中国特色社会主义文化的重要组成部分。建设社会主义法治文化是建设中国特色社会主义法治体系、建设社会主义法治国家的战略性、基础性工作。党的二十大对新时代新征程党和国家事业发展作出全面部署，强调要更好发挥宪法在治国理政中的重要作用，提出推进文化自信自强、铸就社会主义文化新辉煌的重大任务。深入贯彻落实党的二十大精神，坚定不移走中国特色社会主义法治道路，就要大力弘扬宪法精神、建设社会主义法治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</w:rPr>
      </w:pPr>
      <w:r>
        <w:rPr>
          <w:rFonts w:hint="eastAsia"/>
        </w:rPr>
        <w:t>　　大力弘扬宪法精神，建设社会主义法治文化，要坚持和加强党的领导。党的领导是中国特色社会主义法治之魂。党政军民学，东西南北中，党是领导一切的。我国宪法确认了中国共产党的领导地位，这是我国宪法最显著的特征，也是我国宪法得到全面贯彻实施的根本保证。维护宪法权威，就是维护党和人民共同意志的权威；捍卫宪法尊严，就是捍卫党和人民共同意志的尊严；保证宪法实施，就是保证人民根本利益的实现。要深入学习宣传贯彻习近平法治思想、习近平文化思想，不断增强“四个意识”、坚定“四个自信”、做到“两个维护”，坚持党对全面依法治国的领导，坚持党的文化领导权，坚定不移走中国特色社会主义法治道路，确保社会主义法治文化建设的正确方向。要加强宪法宣传教育，促进领导干部带头以宪法为根本活动准则，在全社会牢固树立宪法法律至上、法律面前人人平等、权由法定、权依法使等基本法治观念，维护宪法权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</w:rPr>
      </w:pPr>
      <w:r>
        <w:rPr>
          <w:rFonts w:hint="eastAsia"/>
        </w:rPr>
        <w:t>　　大力弘扬宪法精神，建设社会主义法治文化，要把社会主义核心价值观融入全面依法治国实践。核心价值观是文化最深层的内核，承载着一个民族、一个国家的精神追求，决定着文化的性质和方向。社会主义核心价值观是社会主义先进文化的精髓。我国宪法明确要求国家倡导社会主义核心价值观。要完善以宪法为核心的中国特色社会主义法律体系，把社会主义核心价值观融入法律法规的立改废释全过程，使法律法规、司法解释等更好体现国家价值目标、社会价值取向和公民价值准则。要强化社会治理的价值导向，严格规范公正文明执法，用司法公正引领社会公正，推进多层次多领域依法治理，使符合社会主义核心价值观的行为得到倡导和鼓励，违背社会主义核心价值观的行为受到制约和惩处。要坚持法治宣传教育与法治实践相结合，促进人民群众广泛参与法治，推动全社会树立法治意识、增强法治观念，使全体人民都成为社会主义法治的忠实崇尚者、社会主义核心价值观的自觉践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</w:rPr>
      </w:pPr>
      <w:r>
        <w:rPr>
          <w:rFonts w:hint="eastAsia"/>
        </w:rPr>
        <w:t>　　大力弘扬宪法精神，建设社会主义法治文化，要推动中华优秀传统法律文化创造性转化、创新性发展。中华优秀传统文化是中华文明的智慧结晶和精华所在，中华优秀传统法律文化是中华优秀传统文化的重要组成部分。要挖掘民为邦本、礼法并用、以和为贵、明德慎罚、执法如山等中华优秀传统法律文化精华，根据时代精神加以转化，赋予中华法治文明新的时代内涵。要坚持和发展好新时代“枫桥经验”，把孕育于中华优秀传统文化、革命文化和社会主义先进文化的中国智慧融入社会治理。要坚持以人民为中心的工作导向，繁荣发展社会主义法治文艺，做到社会主义法治文化建设为了人民、依靠人民。要加强社会主义法治文化阵地建设，注重发掘、研究、保护共和国红色法治文化，推动法治文化与地方、行业特色文化有机融合。要积极阐释中国特色涉外法治理念、主张和成功实践，构建中国特色、融通中外的涉外法治理论体系和话语体系，彰显我国法治大国、文明大国形象，不断提升国家文化软实力和中华文化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</w:pPr>
      <w:r>
        <w:rPr>
          <w:rFonts w:hint="eastAsia"/>
        </w:rPr>
        <w:t>　　法令行则国治，文化兴则国兴。我们要切实担负起新征程上的新使命，全面贯彻实施宪法，在大力弘扬宪法精神中坚定法治自信，在建设社会主义法治文化中坚定文化自信，引导全社会坚定不移走中国特色社会主义法治道路，为全面建成社会主义现代化强国、实现第二个百年奋斗目标而团结奋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roma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DliMTZlY2I5NGVmOTAyOWQ1ZTczZmEwZjZiOGUifQ=="/>
  </w:docVars>
  <w:rsids>
    <w:rsidRoot w:val="00000000"/>
    <w:rsid w:val="00351B66"/>
    <w:rsid w:val="07C879D4"/>
    <w:rsid w:val="0BF36292"/>
    <w:rsid w:val="150A34D7"/>
    <w:rsid w:val="19A15750"/>
    <w:rsid w:val="23B452A1"/>
    <w:rsid w:val="246E2D16"/>
    <w:rsid w:val="27424579"/>
    <w:rsid w:val="289F599A"/>
    <w:rsid w:val="2B5F7125"/>
    <w:rsid w:val="39904B26"/>
    <w:rsid w:val="3B7C7A57"/>
    <w:rsid w:val="40562F2D"/>
    <w:rsid w:val="45FD4563"/>
    <w:rsid w:val="49CF031D"/>
    <w:rsid w:val="4BB73B85"/>
    <w:rsid w:val="553405BB"/>
    <w:rsid w:val="559874F8"/>
    <w:rsid w:val="56B62BD2"/>
    <w:rsid w:val="5C510905"/>
    <w:rsid w:val="5FB40CBE"/>
    <w:rsid w:val="61186D8B"/>
    <w:rsid w:val="632F68AE"/>
    <w:rsid w:val="64583414"/>
    <w:rsid w:val="646C365F"/>
    <w:rsid w:val="65E47E23"/>
    <w:rsid w:val="7098095B"/>
    <w:rsid w:val="715F1E91"/>
    <w:rsid w:val="7169749E"/>
    <w:rsid w:val="750C6740"/>
    <w:rsid w:val="7DDB3462"/>
    <w:rsid w:val="7E8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  <w:rPr>
      <w:rFonts w:ascii="Calibri" w:hAnsi="Calibri" w:eastAsia="微软雅黑"/>
      <w:sz w:val="22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rFonts w:ascii="Arial" w:hAnsi="Arial" w:eastAsia="Arial" w:cs="Arial"/>
      <w:snapToGrid w:val="0"/>
      <w:color w:val="000000"/>
      <w:spacing w:val="28"/>
      <w:kern w:val="0"/>
      <w:sz w:val="18"/>
      <w:szCs w:val="21"/>
      <w:lang w:eastAsia="en-US"/>
    </w:rPr>
  </w:style>
  <w:style w:type="paragraph" w:customStyle="1" w:styleId="7">
    <w:name w:val="条辩-默认"/>
    <w:basedOn w:val="1"/>
    <w:autoRedefine/>
    <w:qFormat/>
    <w:uiPriority w:val="0"/>
    <w:pPr>
      <w:pBdr>
        <w:top w:val="single" w:color="F1F1F1" w:themeColor="background1" w:themeShade="F2" w:sz="4" w:space="6"/>
        <w:left w:val="single" w:color="F1F1F1" w:themeColor="background1" w:themeShade="F2" w:sz="4" w:space="9"/>
        <w:bottom w:val="single" w:color="F1F1F1" w:themeColor="background1" w:themeShade="F2" w:sz="4" w:space="6"/>
        <w:right w:val="single" w:color="F1F1F1" w:themeColor="background1" w:themeShade="F2" w:sz="4" w:space="9"/>
      </w:pBdr>
      <w:shd w:val="clear" w:fill="F1F1F1" w:themeFill="background1" w:themeFillShade="F2"/>
    </w:pPr>
    <w:rPr>
      <w:rFonts w:ascii="新宋体" w:hAnsi="新宋体" w:eastAsia="微软雅黑" w:cs="新宋体"/>
      <w:snapToGrid w:val="0"/>
      <w:color w:val="000000"/>
      <w:spacing w:val="20"/>
      <w:kern w:val="0"/>
      <w:position w:val="-6"/>
      <w:sz w:val="24"/>
      <w:szCs w:val="24"/>
      <w:lang w:eastAsia="en-US"/>
    </w:rPr>
  </w:style>
  <w:style w:type="paragraph" w:customStyle="1" w:styleId="8">
    <w:name w:val="条辩-原文-默认"/>
    <w:basedOn w:val="1"/>
    <w:autoRedefine/>
    <w:qFormat/>
    <w:uiPriority w:val="0"/>
    <w:pPr>
      <w:pBdr>
        <w:top w:val="single" w:color="F1F1F1" w:themeColor="background1" w:themeShade="F2" w:sz="4" w:space="6"/>
        <w:left w:val="single" w:color="F1F1F1" w:themeColor="background1" w:themeShade="F2" w:sz="4" w:space="9"/>
        <w:bottom w:val="single" w:color="F1F1F1" w:themeColor="background1" w:themeShade="F2" w:sz="4" w:space="6"/>
        <w:right w:val="single" w:color="F1F1F1" w:themeColor="background1" w:themeShade="F2" w:sz="4" w:space="9"/>
      </w:pBdr>
      <w:shd w:val="clear" w:fill="F1F1F1" w:themeFill="background1" w:themeFillShade="F2"/>
      <w:spacing w:after="100" w:afterLines="100"/>
    </w:pPr>
    <w:rPr>
      <w:rFonts w:ascii="新宋体" w:hAnsi="新宋体" w:eastAsia="微软雅黑" w:cs="新宋体"/>
      <w:b/>
      <w:snapToGrid w:val="0"/>
      <w:color w:val="000000"/>
      <w:spacing w:val="57"/>
      <w:kern w:val="0"/>
      <w:sz w:val="24"/>
      <w:szCs w:val="24"/>
      <w:lang w:eastAsia="en-US"/>
    </w:rPr>
  </w:style>
  <w:style w:type="paragraph" w:customStyle="1" w:styleId="9">
    <w:name w:val="条辨-释义-默认"/>
    <w:basedOn w:val="1"/>
    <w:autoRedefine/>
    <w:qFormat/>
    <w:uiPriority w:val="0"/>
    <w:pPr>
      <w:spacing w:after="100" w:afterLines="100" w:line="240" w:lineRule="auto"/>
      <w:jc w:val="both"/>
    </w:pPr>
    <w:rPr>
      <w:rFonts w:hint="eastAsia" w:ascii="Arial" w:hAnsi="Arial" w:eastAsia="楷体" w:cs="Times New Roman"/>
      <w:snapToGrid w:val="0"/>
      <w:color w:val="000000"/>
      <w:spacing w:val="34"/>
      <w:kern w:val="0"/>
      <w:sz w:val="28"/>
      <w:szCs w:val="21"/>
      <w:lang w:eastAsia="zh-CN"/>
    </w:rPr>
  </w:style>
  <w:style w:type="paragraph" w:customStyle="1" w:styleId="10">
    <w:name w:val="条辨-原文-默认"/>
    <w:basedOn w:val="1"/>
    <w:autoRedefine/>
    <w:qFormat/>
    <w:uiPriority w:val="0"/>
    <w:pPr>
      <w:pBdr>
        <w:top w:val="single" w:color="F1F1F1" w:themeColor="background1" w:themeShade="F2" w:sz="4" w:space="6"/>
        <w:left w:val="single" w:color="F1F1F1" w:themeColor="background1" w:themeShade="F2" w:sz="4" w:space="9"/>
        <w:bottom w:val="single" w:color="F1F1F1" w:themeColor="background1" w:themeShade="F2" w:sz="4" w:space="6"/>
        <w:right w:val="single" w:color="F1F1F1" w:themeColor="background1" w:themeShade="F2" w:sz="4" w:space="9"/>
      </w:pBdr>
      <w:shd w:val="clear" w:fill="F1F1F1" w:themeFill="background1" w:themeFillShade="F2"/>
      <w:spacing w:after="50" w:afterLines="50"/>
    </w:pPr>
    <w:rPr>
      <w:rFonts w:ascii="新宋体" w:hAnsi="新宋体" w:eastAsia="微软雅黑" w:cs="新宋体"/>
      <w:snapToGrid w:val="0"/>
      <w:color w:val="auto"/>
      <w:spacing w:val="57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2024-01-22T02:04:00Z</dcterms:created>
  <dc:creator>凌锋</dc:creator>
  <cp:lastModifiedBy>LF</cp:lastModifiedBy>
  <dcterms:modified xsi:type="dcterms:W3CDTF">2024-04-15T02:19:29Z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325C031BBE444B4B9C208B7E29C05F7F_12</vt:lpwstr>
  </property>
</Properties>
</file>