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874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国家补贴不容商家“薅羊毛”</w:t>
      </w:r>
    </w:p>
    <w:p w14:paraId="0FEBD661">
      <w:pPr>
        <w:ind w:firstLine="3520" w:firstLineChars="11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马树娟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近日，中国消费者协会发布2024年全国消协组织受理投诉情况分析报告，报告显示，消费者投诉涉及多行业、多场景，其中部分商家落实国家补贴政策不规范问题，引发公众关注，也反映出相关监管举措还有待进一步完善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国家补贴政策作为国家为促进消费、保障民生等而制定的政策措施，自推出以来，对激发百姓消费热情，推动产业升级等起到了积极作用。然而，现实中却有一些商家钻政策空子，将其当作谋取私利的手段。从中消协发布的相关投诉情况看，一些商家在补贴前先抬高价格，再用国家补贴政策优惠吸引消费者，使消费者并未享受到真正的实惠；有消费者购买国家补贴政策商品后发现价格大幅下降，要求补差价时却被商家以“国家补贴政策商品不参与价格保护”为由拒绝；有的商家未按承诺时间发货，或者以库存不足为由强制取消订单，导致消费者国家补贴政策资格白白丧失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这些做法不仅侵害了消费者的合法权益，而且背离了国家推出补贴政策的初衷，影响了政策的实施效果。针对这些问题，中消协建议相关部门进一步明确补贴政策细则，加强对补贴商品价格的监测，建立补贴名额恢复机制等。这些建议非常具有针对性。对于实践中出现的各种问题，只有不断完善政策规则，从源头上堵住可能存在的漏洞，才能有效防止商家通过虚高定价或涨价等方式套取补贴，或利用政策的模糊地带谋取不正当利益，也才能让消费者切实从国家发放的补贴中获益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国家补贴政策是国家为促进经济发展、改善民生而出台的重要举措，绝非任由商家肆意“薅羊毛”的对象。在不断完善补贴政策规则的同时，对于各类套取补贴的违规行为也要严厉打击，如此双管齐下，方能更好地确保国家补贴政策发挥其应有作用，进而推动消费市场繁荣发展，为经济的稳定增长注入强劲动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2D99C493-444D-466A-9EE3-F643D82FD88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5E64F6"/>
    <w:rsid w:val="6A102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2026-04-21T05:47:26Z</dcterms:created>
  <dc:creator>Admin</dc:creator>
  <cp:lastModifiedBy>大亨</cp:lastModifiedBy>
  <dcterms:modified xsi:type="dcterms:W3CDTF">2026-04-21T05:48:30Z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eyJoZGlkIjoiOTJkNDY0M2M3M2FlZDU1ZjhlZDdlN2E1ZTA1YmU0NGIiLCJ1c2VySWQiOiIxMDEzODUwNTkzIn0=</vt:lpwstr>
  </property>
  <property fmtid="{D5CDD505-2E9C-101B-9397-08002B2CF9AE}" pid="4" name="ICV">
    <vt:lpwstr>F1785CAE757C40A096C7B49E1C2665BC_12</vt:lpwstr>
  </property>
</Properties>
</file>