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5BAD9"/>
    <w:tbl>
      <w:tblPr>
        <w:tblStyle w:val="4"/>
        <w:tblW w:w="14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8"/>
        <w:gridCol w:w="1541"/>
        <w:gridCol w:w="5800"/>
        <w:gridCol w:w="2838"/>
        <w:gridCol w:w="1292"/>
      </w:tblGrid>
      <w:tr w14:paraId="1ADA7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14119" w:type="dxa"/>
            <w:gridSpan w:val="5"/>
            <w:vAlign w:val="center"/>
          </w:tcPr>
          <w:p w14:paraId="60F98969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auto"/>
                <w:spacing w:val="8"/>
                <w:sz w:val="32"/>
                <w:szCs w:val="32"/>
                <w:shd w:val="clear" w:fill="FFFFFF"/>
                <w:lang w:eastAsia="zh-CN"/>
              </w:rPr>
              <w:t>“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auto"/>
                <w:spacing w:val="8"/>
                <w:sz w:val="32"/>
                <w:szCs w:val="32"/>
                <w:shd w:val="clear" w:fill="FFFFFF"/>
                <w:lang w:val="en-US" w:eastAsia="zh-CN"/>
              </w:rPr>
              <w:t>一五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auto"/>
                <w:spacing w:val="8"/>
                <w:sz w:val="32"/>
                <w:szCs w:val="32"/>
                <w:shd w:val="clear" w:fill="FFFFFF"/>
                <w:lang w:eastAsia="zh-CN"/>
              </w:rPr>
              <w:t>”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auto"/>
                <w:spacing w:val="8"/>
                <w:sz w:val="32"/>
                <w:szCs w:val="32"/>
                <w:shd w:val="clear" w:fill="FFFFFF"/>
                <w:lang w:val="en-US" w:eastAsia="zh-CN"/>
              </w:rPr>
              <w:t>普法画卷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auto"/>
                <w:spacing w:val="8"/>
                <w:sz w:val="32"/>
                <w:szCs w:val="32"/>
                <w:shd w:val="clear" w:fill="FFFFFF"/>
                <w:lang w:eastAsia="zh-CN"/>
              </w:rPr>
              <w:t>：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auto"/>
                <w:spacing w:val="8"/>
                <w:sz w:val="32"/>
                <w:szCs w:val="32"/>
                <w:shd w:val="clear" w:fill="FFFFFF"/>
              </w:rPr>
              <w:t>把法律交给人民</w:t>
            </w:r>
          </w:p>
          <w:p w14:paraId="1D16384B">
            <w:pPr>
              <w:jc w:val="right"/>
              <w:rPr>
                <w:rFonts w:hint="default" w:ascii="华文中宋" w:hAnsi="华文中宋" w:eastAsia="华文中宋" w:cs="华文中宋"/>
                <w:color w:val="auto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color w:val="auto"/>
                <w:sz w:val="36"/>
                <w:szCs w:val="36"/>
                <w:vertAlign w:val="baseline"/>
                <w:lang w:eastAsia="zh-Hans"/>
              </w:rPr>
              <w:t xml:space="preserve">                                              </w:t>
            </w: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  <w:vertAlign w:val="baseline"/>
                <w:lang w:val="en-US" w:eastAsia="zh-CN"/>
              </w:rPr>
              <w:t>法治融屏编辑部</w:t>
            </w:r>
          </w:p>
        </w:tc>
      </w:tr>
      <w:tr w14:paraId="7EE69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5314AD3E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素材\法条\来源</w:t>
            </w:r>
          </w:p>
        </w:tc>
        <w:tc>
          <w:tcPr>
            <w:tcW w:w="1541" w:type="dxa"/>
            <w:vAlign w:val="center"/>
          </w:tcPr>
          <w:p w14:paraId="52400038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脚本要点</w:t>
            </w:r>
          </w:p>
        </w:tc>
        <w:tc>
          <w:tcPr>
            <w:tcW w:w="5800" w:type="dxa"/>
            <w:vAlign w:val="center"/>
          </w:tcPr>
          <w:p w14:paraId="30976F29">
            <w:pPr>
              <w:jc w:val="center"/>
              <w:rPr>
                <w:rFonts w:hint="eastAsia" w:ascii="仿宋" w:hAnsi="仿宋" w:eastAsia="黑体" w:cs="仿宋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脚本内容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val="en-US" w:eastAsia="zh-CN"/>
              </w:rPr>
              <w:t>字幕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2838" w:type="dxa"/>
            <w:vAlign w:val="center"/>
          </w:tcPr>
          <w:p w14:paraId="08CC52E2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画面元素</w:t>
            </w:r>
          </w:p>
        </w:tc>
        <w:tc>
          <w:tcPr>
            <w:tcW w:w="1292" w:type="dxa"/>
            <w:vAlign w:val="center"/>
          </w:tcPr>
          <w:p w14:paraId="640F979E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备注</w:t>
            </w:r>
          </w:p>
        </w:tc>
      </w:tr>
      <w:tr w14:paraId="28E09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3" w:hRule="atLeast"/>
        </w:trPr>
        <w:tc>
          <w:tcPr>
            <w:tcW w:w="2648" w:type="dxa"/>
            <w:vAlign w:val="center"/>
          </w:tcPr>
          <w:p w14:paraId="6D26AE01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辽宁法制报</w:t>
            </w:r>
          </w:p>
          <w:p w14:paraId="235320E0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instrText xml:space="preserve"> HYPERLINK "https://www.sohu.com/a/165081085_355244"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https://www.sohu.com/a/165081085_355244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  <w:p w14:paraId="122124F6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法制网</w:t>
            </w:r>
          </w:p>
          <w:p w14:paraId="32C8232B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instrText xml:space="preserve"> HYPERLINK "https://xw.qq.com/cmsid/20181029A0EVIS/20181029A0EVIS00"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https://xw.qq.com/cmsid/20181029A0EVIS/20181029A0EVIS00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  <w:p w14:paraId="2B4BC383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中国长安网</w:t>
            </w:r>
          </w:p>
          <w:p w14:paraId="26D18DF3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instrText xml:space="preserve"> HYPERLINK "https://baike.baidu.com/reference/23211594/4670H6WJQjbmSSS4Yywxnyu49btL98Iw5U8sPBM-g2QHOAJDujCEIzzIorIRu4w1PTUQiZQEPxSvWBE363ithpmauJIYDYZRYtrkkFiIs8SeOHZTcGYJICA" </w:instrTex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6"/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https://baike.baidu.com/reference/23211594/4670H6WJQjbmSSS4Yywxnyu49btL98Iw5U8sPBM-g2QHOAJDujCEIzzIorIRu4w1PTUQiZQEPxSvWBE363ithpmauJIYDYZRYtrkkFiIs8SeOHZTcGYJICA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  <w:p w14:paraId="2BD892DF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3AF8A28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序幕</w:t>
            </w:r>
          </w:p>
          <w:p w14:paraId="7FF046FF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  <w:tc>
          <w:tcPr>
            <w:tcW w:w="5800" w:type="dxa"/>
            <w:vAlign w:val="center"/>
          </w:tcPr>
          <w:p w14:paraId="342DC17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</w:rPr>
              <w:t>1978年，邓小平同志在中央工作会议上的讲话明确提出：发展社会主义民主，健全社会主义法制，要做到“有法可依、有法必依、执法必严、违法必究”。</w:t>
            </w:r>
          </w:p>
          <w:p w14:paraId="2F6FC77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</w:rPr>
              <w:t>1984年，我国社会主义法制主要奠基人，时任全国人大常委会委员长彭真同志提出：把法律交给人民。</w:t>
            </w:r>
          </w:p>
          <w:p w14:paraId="619F9D19">
            <w:pPr>
              <w:jc w:val="left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  <w:lang w:val="en-US" w:eastAsia="zh-CN"/>
              </w:rPr>
              <w:t>从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</w:rPr>
              <w:t>1986年“一五”普法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  <w:lang w:val="en-US" w:eastAsia="zh-CN"/>
              </w:rPr>
              <w:t>开始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</w:rPr>
              <w:t>，5年为单位，一项规模宏大的全民普法工程拉开了帷幕。</w:t>
            </w:r>
          </w:p>
        </w:tc>
        <w:tc>
          <w:tcPr>
            <w:tcW w:w="2838" w:type="dxa"/>
            <w:vAlign w:val="center"/>
          </w:tcPr>
          <w:p w14:paraId="746D631B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字幕版打字形式呈现</w:t>
            </w:r>
          </w:p>
          <w:p w14:paraId="3B47A72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38C086E1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48D75D9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</w:rPr>
              <w:t>“有法可依、有法必依、执法必严、违法必究”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val="en-US" w:eastAsia="zh-CN"/>
              </w:rPr>
              <w:t>画面艺术字体重点呈现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eastAsia="zh-CN"/>
              </w:rPr>
              <w:t>）</w:t>
            </w:r>
          </w:p>
          <w:p w14:paraId="30595EF2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1E333DEE">
            <w:pPr>
              <w:jc w:val="left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</w:rPr>
              <w:t>把法律交给人民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val="en-US" w:eastAsia="zh-CN"/>
              </w:rPr>
              <w:t>画面艺术字体重点呈现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292" w:type="dxa"/>
            <w:vAlign w:val="center"/>
          </w:tcPr>
          <w:p w14:paraId="6D0EA37E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</w:tr>
      <w:tr w14:paraId="0E2EC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369A5529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4D1B68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第1幕</w:t>
            </w:r>
          </w:p>
          <w:p w14:paraId="330240DA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  <w:tc>
          <w:tcPr>
            <w:tcW w:w="5800" w:type="dxa"/>
            <w:vAlign w:val="center"/>
          </w:tcPr>
          <w:p w14:paraId="425D98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450" w:afterAutospacing="0" w:line="480" w:lineRule="atLeast"/>
              <w:ind w:left="0" w:right="0" w:firstLine="420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“活割驴肉”事件你听说过吗？1981年，辽宁省本溪市的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一名农村青年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发现自家菜地里跑进一头别人家的驴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，恰巧他的母亲想吃驴肉，他就从这头驴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屁股上割下一块肉，给母亲煮着吃了。</w:t>
            </w:r>
          </w:p>
          <w:p w14:paraId="66540CC8">
            <w:pPr>
              <w:jc w:val="left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后来，青年与驴的主人发生了激烈的冲突。被带到公安局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后，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青年竟向民警喊冤，“我没杀人放火，难道想吃肉也有错？”</w:t>
            </w:r>
          </w:p>
        </w:tc>
        <w:tc>
          <w:tcPr>
            <w:tcW w:w="2838" w:type="dxa"/>
            <w:vAlign w:val="center"/>
          </w:tcPr>
          <w:p w14:paraId="727FE9A1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动画贴纸等素材形式呈现案件</w:t>
            </w:r>
          </w:p>
        </w:tc>
        <w:tc>
          <w:tcPr>
            <w:tcW w:w="1292" w:type="dxa"/>
            <w:vAlign w:val="center"/>
          </w:tcPr>
          <w:p w14:paraId="41BF952F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</w:tr>
      <w:tr w14:paraId="367DC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1" w:hRule="atLeast"/>
        </w:trPr>
        <w:tc>
          <w:tcPr>
            <w:tcW w:w="2648" w:type="dxa"/>
            <w:vAlign w:val="center"/>
          </w:tcPr>
          <w:p w14:paraId="7C6E5337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72621EBE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第2幕</w:t>
            </w:r>
          </w:p>
        </w:tc>
        <w:tc>
          <w:tcPr>
            <w:tcW w:w="5800" w:type="dxa"/>
            <w:vAlign w:val="center"/>
          </w:tcPr>
          <w:p w14:paraId="2567A0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这起案件，让后来被誉为“新中国普法第一人”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的孙彦芳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思索良久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那时正是改革开放初期，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解放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思想，百废待兴。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人们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对法律的认识仅限于杀人偿命，公民的法律知识可谓严重匮乏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</w:p>
        </w:tc>
        <w:tc>
          <w:tcPr>
            <w:tcW w:w="2838" w:type="dxa"/>
            <w:vAlign w:val="center"/>
          </w:tcPr>
          <w:p w14:paraId="54FC08E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历史老照片</w:t>
            </w:r>
          </w:p>
        </w:tc>
        <w:tc>
          <w:tcPr>
            <w:tcW w:w="1292" w:type="dxa"/>
            <w:vAlign w:val="center"/>
          </w:tcPr>
          <w:p w14:paraId="053763B8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</w:tr>
      <w:tr w14:paraId="6D5D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2" w:hRule="atLeast"/>
        </w:trPr>
        <w:tc>
          <w:tcPr>
            <w:tcW w:w="2648" w:type="dxa"/>
            <w:vAlign w:val="center"/>
          </w:tcPr>
          <w:p w14:paraId="6564FCF5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7D3D69B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第3幕</w:t>
            </w:r>
          </w:p>
          <w:p w14:paraId="15E2DA6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800" w:type="dxa"/>
            <w:vAlign w:val="center"/>
          </w:tcPr>
          <w:p w14:paraId="4823C98F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为了改变这种现象，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孙彦芳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深入基层进行了3个月的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lang w:val="en-US" w:eastAsia="zh-CN"/>
              </w:rPr>
              <w:t>基层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调研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提出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</w:rPr>
              <w:t>普法教育、普法宣传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的建议，带领本溪市从零开始探索普法教育宣传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lang w:val="en-US" w:eastAsia="zh-CN"/>
              </w:rPr>
              <w:t>之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路。</w:t>
            </w:r>
          </w:p>
          <w:p w14:paraId="1243801E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none"/>
                <w:shd w:val="clear" w:fill="FFFFFF"/>
              </w:rPr>
              <w:t>领导干部带头学法、到群众中讲法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、法制报告会、法律知识竞赛考试……</w:t>
            </w:r>
          </w:p>
          <w:p w14:paraId="41854D3A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</w:rPr>
              <w:t>在普法宣传的影响下，本溪市公民的法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  <w:lang w:val="en-US" w:eastAsia="zh-CN"/>
              </w:rPr>
              <w:t>制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</w:rPr>
              <w:t>观念大大增强，社会治安秩序逐渐好转。</w:t>
            </w:r>
          </w:p>
          <w:p w14:paraId="1DB326CF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</w:rPr>
            </w:pPr>
          </w:p>
          <w:p w14:paraId="265245FC">
            <w:pPr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本溪市的普法工作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lang w:val="en-US" w:eastAsia="zh-CN"/>
              </w:rPr>
              <w:t>不仅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为全国普法提供了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lang w:val="en-US" w:eastAsia="zh-CN"/>
              </w:rPr>
              <w:t>丰富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经验，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lang w:val="en-US" w:eastAsia="zh-CN"/>
              </w:rPr>
              <w:t>更为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</w:rPr>
              <w:t>“一五”普法规划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none"/>
                <w:shd w:val="clear" w:fill="FFFFFF"/>
                <w:lang w:val="en-US" w:eastAsia="zh-CN"/>
              </w:rPr>
              <w:t>奠定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基础，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本溪市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也因此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被誉为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</w:rPr>
              <w:t>“全国普法发源地”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。</w:t>
            </w:r>
          </w:p>
        </w:tc>
        <w:tc>
          <w:tcPr>
            <w:tcW w:w="2838" w:type="dxa"/>
            <w:vAlign w:val="center"/>
          </w:tcPr>
          <w:p w14:paraId="6CD40C9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历史老照片＋动画贴纸</w:t>
            </w:r>
          </w:p>
        </w:tc>
        <w:tc>
          <w:tcPr>
            <w:tcW w:w="1292" w:type="dxa"/>
            <w:vAlign w:val="center"/>
          </w:tcPr>
          <w:p w14:paraId="6CDD7344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</w:tr>
      <w:tr w14:paraId="216DD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15C8B151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B83786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第4幕</w:t>
            </w:r>
          </w:p>
          <w:p w14:paraId="0220C4A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800" w:type="dxa"/>
            <w:vAlign w:val="center"/>
          </w:tcPr>
          <w:p w14:paraId="08E4EE3D">
            <w:pPr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</w:rPr>
              <w:t>1985年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</w:rPr>
              <w:t>11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</w:rPr>
              <w:t>月，第六届全国人大常委会第十三次会议作出了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vertAlign w:val="baseline"/>
              </w:rPr>
              <w:t>《关于在公民中基本普及法律常识的决议》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</w:rPr>
              <w:t>，同月，中共中央、国务院批转了中宣部、司法部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vertAlign w:val="baseline"/>
              </w:rPr>
              <w:t>《关于向全体公民基本普及法律常识的五年规划》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vertAlign w:val="baseli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>“一五”普法(1986年—1990年)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旨在进行“扫盲式”的法律常识启蒙教育，面向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>工人、农民、牧民、渔民、知识分子、干部、学生、军人、其他劳动者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和城镇居民中一切有接受教育能力的公民普及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>“十法一条例”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。</w:t>
            </w:r>
          </w:p>
          <w:p w14:paraId="338812C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</w:rPr>
              <w:t>自此,一场在亿万人民群众中普及法律常识、开展法制宣传教育的宏大工程,在神州大地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轰轰烈烈地开展起来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</w:rPr>
              <w:t>。</w:t>
            </w:r>
          </w:p>
        </w:tc>
        <w:tc>
          <w:tcPr>
            <w:tcW w:w="2838" w:type="dxa"/>
            <w:vAlign w:val="center"/>
          </w:tcPr>
          <w:p w14:paraId="7A57890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两个会议或文件图片</w:t>
            </w:r>
          </w:p>
          <w:p w14:paraId="42DED03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老百姓学法老照片或动画贴纸</w:t>
            </w:r>
          </w:p>
        </w:tc>
        <w:tc>
          <w:tcPr>
            <w:tcW w:w="1292" w:type="dxa"/>
            <w:vAlign w:val="center"/>
          </w:tcPr>
          <w:p w14:paraId="49F5A262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</w:tr>
    </w:tbl>
    <w:p w14:paraId="0E72943A"/>
    <w:p w14:paraId="6BDF2210"/>
    <w:sectPr>
      <w:pgSz w:w="16783" w:h="11850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19E243-31C8-42E0-B32B-147A8D033F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C22CCD8-1AFA-4B70-B968-B33B338450F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443F370-0A4E-4979-A527-CB18F1F523C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Zjk4ODgyY2JmNzg2YTg1MjVjMzM1ZmRkNzAyNjcifQ=="/>
  </w:docVars>
  <w:rsids>
    <w:rsidRoot w:val="6FE40AD8"/>
    <w:rsid w:val="02EE164F"/>
    <w:rsid w:val="056B4FDD"/>
    <w:rsid w:val="0BCF467A"/>
    <w:rsid w:val="0C1363E0"/>
    <w:rsid w:val="10CF0002"/>
    <w:rsid w:val="127656CF"/>
    <w:rsid w:val="14132C9C"/>
    <w:rsid w:val="166D71FB"/>
    <w:rsid w:val="1687382D"/>
    <w:rsid w:val="173475FD"/>
    <w:rsid w:val="224E740C"/>
    <w:rsid w:val="2E75286B"/>
    <w:rsid w:val="344845D6"/>
    <w:rsid w:val="36313484"/>
    <w:rsid w:val="36413AA3"/>
    <w:rsid w:val="36934A61"/>
    <w:rsid w:val="3B3D2789"/>
    <w:rsid w:val="3C624ECA"/>
    <w:rsid w:val="40BF7CFD"/>
    <w:rsid w:val="432C23D7"/>
    <w:rsid w:val="4CA7621A"/>
    <w:rsid w:val="4DE01D5C"/>
    <w:rsid w:val="51CB2746"/>
    <w:rsid w:val="563F0433"/>
    <w:rsid w:val="57FF9356"/>
    <w:rsid w:val="59460263"/>
    <w:rsid w:val="607C22DD"/>
    <w:rsid w:val="65AD56B9"/>
    <w:rsid w:val="6C1E1FA7"/>
    <w:rsid w:val="6FE40AD8"/>
    <w:rsid w:val="70886F38"/>
    <w:rsid w:val="74553B4B"/>
    <w:rsid w:val="7F7C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autoRedefine/>
    <w:qFormat/>
    <w:uiPriority w:val="0"/>
    <w:rPr>
      <w:color w:val="800080"/>
      <w:u w:val="single"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970</Words>
  <Characters>1246</Characters>
  <Lines>0</Lines>
  <Paragraphs>0</Paragraphs>
  <TotalTime>0</TotalTime>
  <ScaleCrop>false</ScaleCrop>
  <LinksUpToDate>false</LinksUpToDate>
  <CharactersWithSpaces>1294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2021-07-30T15:40:00Z</dcterms:created>
  <dc:creator>褚雨晗</dc:creator>
  <cp:lastModifiedBy>郝若希</cp:lastModifiedBy>
  <cp:lastPrinted>2024-10-18T08:11:00Z</cp:lastPrinted>
  <dcterms:modified xsi:type="dcterms:W3CDTF">2026-04-24T04:13:23Z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71B8A3E05DEF4000871BC36BD4968296_13</vt:lpwstr>
  </property>
  <property fmtid="{D5CDD505-2E9C-101B-9397-08002B2CF9AE}" pid="4" name="KSOTemplateDocerSaveRecord">
    <vt:lpwstr>eyJoZGlkIjoiMjRmZjk4ODgyY2JmNzg2YTg1MjVjMzM1ZmRkNzAyNjciLCJ1c2VySWQiOiIxMTQ2NjA5ODQzIn0=</vt:lpwstr>
  </property>
</Properties>
</file>