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8A" w:rsidRDefault="000523A7">
      <w:pPr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p w:rsidR="00B47A8A" w:rsidRDefault="000523A7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Times New Roman" w:eastAsia="华文中宋" w:hAnsi="Times New Roman" w:cs="Times New Roman"/>
          <w:sz w:val="36"/>
          <w:szCs w:val="36"/>
        </w:rPr>
        <w:t>第</w:t>
      </w:r>
      <w:r>
        <w:rPr>
          <w:rFonts w:ascii="Times New Roman" w:eastAsia="华文中宋" w:hAnsi="Times New Roman" w:cs="Times New Roman" w:hint="eastAsia"/>
          <w:sz w:val="36"/>
          <w:szCs w:val="36"/>
        </w:rPr>
        <w:t>七</w:t>
      </w:r>
      <w:r>
        <w:rPr>
          <w:rFonts w:ascii="Times New Roman" w:eastAsia="华文中宋" w:hAnsi="Times New Roman" w:cs="Times New Roman"/>
          <w:sz w:val="36"/>
          <w:szCs w:val="36"/>
        </w:rPr>
        <w:t>届</w:t>
      </w:r>
      <w:r>
        <w:rPr>
          <w:rFonts w:ascii="Times New Roman" w:eastAsia="华文中宋" w:hAnsi="Times New Roman" w:cs="Times New Roman" w:hint="eastAsia"/>
          <w:sz w:val="36"/>
          <w:szCs w:val="36"/>
        </w:rPr>
        <w:t>“</w:t>
      </w:r>
      <w:r>
        <w:rPr>
          <w:rFonts w:ascii="Times New Roman" w:eastAsia="华文中宋" w:hAnsi="Times New Roman" w:cs="Times New Roman"/>
          <w:sz w:val="36"/>
          <w:szCs w:val="36"/>
        </w:rPr>
        <w:t>一带一路</w:t>
      </w:r>
      <w:r>
        <w:rPr>
          <w:rFonts w:ascii="Times New Roman" w:eastAsia="华文中宋" w:hAnsi="Times New Roman" w:cs="Times New Roman" w:hint="eastAsia"/>
          <w:sz w:val="36"/>
          <w:szCs w:val="36"/>
        </w:rPr>
        <w:t>”</w:t>
      </w:r>
      <w:r>
        <w:rPr>
          <w:rFonts w:ascii="Times New Roman" w:eastAsia="华文中宋" w:hAnsi="Times New Roman" w:cs="Times New Roman"/>
          <w:sz w:val="36"/>
          <w:szCs w:val="36"/>
        </w:rPr>
        <w:t>法律服务典型案例</w:t>
      </w:r>
      <w:r>
        <w:rPr>
          <w:rFonts w:ascii="Times New Roman" w:eastAsia="华文中宋" w:hAnsi="Times New Roman" w:cs="Times New Roman" w:hint="eastAsia"/>
          <w:sz w:val="36"/>
          <w:szCs w:val="36"/>
        </w:rPr>
        <w:t>征集宣传活动</w:t>
      </w:r>
    </w:p>
    <w:p w:rsidR="00B47A8A" w:rsidRDefault="000523A7">
      <w:pPr>
        <w:spacing w:line="600" w:lineRule="exact"/>
        <w:jc w:val="center"/>
        <w:rPr>
          <w:rFonts w:ascii="Times New Roman" w:eastAsia="华文中宋" w:hAnsi="华文中宋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“</w:t>
      </w:r>
      <w:r>
        <w:rPr>
          <w:rFonts w:ascii="Times New Roman" w:eastAsia="华文中宋" w:hAnsi="Times New Roman" w:cs="Times New Roman"/>
          <w:sz w:val="36"/>
          <w:szCs w:val="36"/>
        </w:rPr>
        <w:t>一带一路</w:t>
      </w:r>
      <w:r>
        <w:rPr>
          <w:rFonts w:ascii="Times New Roman" w:eastAsia="华文中宋" w:hAnsi="Times New Roman" w:cs="Times New Roman"/>
          <w:sz w:val="36"/>
          <w:szCs w:val="36"/>
        </w:rPr>
        <w:t>”</w:t>
      </w:r>
      <w:r>
        <w:rPr>
          <w:rFonts w:ascii="Times New Roman" w:eastAsia="华文中宋" w:hAnsi="Times New Roman" w:cs="Times New Roman"/>
          <w:sz w:val="36"/>
          <w:szCs w:val="36"/>
        </w:rPr>
        <w:t>法律服务典型案例</w:t>
      </w:r>
      <w:r>
        <w:rPr>
          <w:rFonts w:ascii="Times New Roman" w:eastAsia="华文中宋" w:hAnsi="Times New Roman" w:cs="Times New Roman" w:hint="eastAsia"/>
          <w:sz w:val="36"/>
          <w:szCs w:val="36"/>
        </w:rPr>
        <w:t>申报</w:t>
      </w:r>
      <w:r>
        <w:rPr>
          <w:rFonts w:ascii="Times New Roman" w:eastAsia="华文中宋" w:hAnsi="华文中宋" w:cs="Times New Roman"/>
          <w:sz w:val="36"/>
          <w:szCs w:val="36"/>
        </w:rPr>
        <w:t>表</w:t>
      </w:r>
    </w:p>
    <w:p w:rsidR="00B47A8A" w:rsidRDefault="00B47A8A">
      <w:pPr>
        <w:spacing w:line="600" w:lineRule="exact"/>
        <w:jc w:val="center"/>
        <w:rPr>
          <w:rFonts w:ascii="Times New Roman" w:eastAsia="华文中宋" w:hAnsi="华文中宋" w:cs="Times New Roman"/>
          <w:sz w:val="36"/>
          <w:szCs w:val="36"/>
        </w:rPr>
      </w:pPr>
    </w:p>
    <w:p w:rsidR="00B47A8A" w:rsidRDefault="000523A7">
      <w:pPr>
        <w:spacing w:line="600" w:lineRule="exact"/>
        <w:jc w:val="center"/>
        <w:rPr>
          <w:rFonts w:ascii="Times New Roman" w:eastAsia="华文中宋" w:hAnsi="Times New Roman" w:cs="Times New Roman"/>
          <w:sz w:val="30"/>
          <w:szCs w:val="30"/>
        </w:rPr>
      </w:pPr>
      <w:r>
        <w:rPr>
          <w:rFonts w:ascii="Times New Roman" w:eastAsia="华文中宋" w:hAnsi="Times New Roman" w:cs="Times New Roman" w:hint="eastAsia"/>
          <w:sz w:val="30"/>
          <w:szCs w:val="30"/>
        </w:rPr>
        <w:t>申报单位全称：</w:t>
      </w:r>
      <w:r>
        <w:rPr>
          <w:rFonts w:ascii="Times New Roman" w:eastAsia="华文中宋" w:hAnsi="Times New Roman" w:cs="Times New Roman" w:hint="eastAsia"/>
          <w:sz w:val="30"/>
          <w:szCs w:val="30"/>
        </w:rPr>
        <w:t xml:space="preserve">          </w:t>
      </w:r>
      <w:r w:rsidR="002940F2">
        <w:rPr>
          <w:rFonts w:ascii="Times New Roman" w:eastAsia="华文中宋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华文中宋" w:hAnsi="Times New Roman" w:cs="Times New Roman" w:hint="eastAsia"/>
          <w:sz w:val="30"/>
          <w:szCs w:val="30"/>
        </w:rPr>
        <w:t xml:space="preserve">        </w:t>
      </w:r>
      <w:r>
        <w:rPr>
          <w:rFonts w:ascii="Times New Roman" w:eastAsia="华文中宋" w:hAnsi="华文中宋" w:cs="Times New Roman" w:hint="eastAsia"/>
          <w:sz w:val="30"/>
          <w:szCs w:val="30"/>
        </w:rPr>
        <w:t>申报</w:t>
      </w:r>
      <w:r>
        <w:rPr>
          <w:rFonts w:ascii="Times New Roman" w:eastAsia="华文中宋" w:hAnsi="华文中宋" w:cs="Times New Roman"/>
          <w:sz w:val="30"/>
          <w:szCs w:val="30"/>
        </w:rPr>
        <w:t>日期：</w:t>
      </w:r>
      <w:r w:rsidR="002940F2">
        <w:rPr>
          <w:rFonts w:ascii="Times New Roman" w:eastAsia="华文中宋" w:hAnsi="华文中宋" w:cs="Times New Roman" w:hint="eastAsia"/>
          <w:sz w:val="30"/>
          <w:szCs w:val="30"/>
        </w:rPr>
        <w:t xml:space="preserve">    </w:t>
      </w:r>
      <w:r>
        <w:rPr>
          <w:rFonts w:ascii="Times New Roman" w:eastAsia="华文中宋" w:hAnsi="华文中宋" w:cs="Times New Roman"/>
          <w:sz w:val="30"/>
          <w:szCs w:val="30"/>
        </w:rPr>
        <w:t>年</w:t>
      </w:r>
      <w:r w:rsidR="002940F2">
        <w:rPr>
          <w:rFonts w:ascii="Times New Roman" w:eastAsia="华文中宋" w:hAnsi="华文中宋" w:cs="Times New Roman" w:hint="eastAsia"/>
          <w:sz w:val="30"/>
          <w:szCs w:val="30"/>
        </w:rPr>
        <w:t xml:space="preserve">  </w:t>
      </w:r>
      <w:r>
        <w:rPr>
          <w:rFonts w:ascii="Times New Roman" w:eastAsia="华文中宋" w:hAnsi="华文中宋" w:cs="Times New Roman"/>
          <w:sz w:val="30"/>
          <w:szCs w:val="30"/>
        </w:rPr>
        <w:t>月</w:t>
      </w:r>
      <w:r w:rsidR="002940F2">
        <w:rPr>
          <w:rFonts w:ascii="Times New Roman" w:eastAsia="华文中宋" w:hAnsi="华文中宋" w:cs="Times New Roman" w:hint="eastAsia"/>
          <w:sz w:val="30"/>
          <w:szCs w:val="30"/>
        </w:rPr>
        <w:t xml:space="preserve">  </w:t>
      </w:r>
      <w:r>
        <w:rPr>
          <w:rFonts w:ascii="Times New Roman" w:eastAsia="华文中宋" w:hAnsi="华文中宋" w:cs="Times New Roman"/>
          <w:sz w:val="30"/>
          <w:szCs w:val="30"/>
        </w:rPr>
        <w:t>日</w:t>
      </w:r>
    </w:p>
    <w:tbl>
      <w:tblPr>
        <w:tblStyle w:val="a4"/>
        <w:tblW w:w="8613" w:type="dxa"/>
        <w:jc w:val="center"/>
        <w:tblLayout w:type="fixed"/>
        <w:tblLook w:val="04A0"/>
      </w:tblPr>
      <w:tblGrid>
        <w:gridCol w:w="1668"/>
        <w:gridCol w:w="850"/>
        <w:gridCol w:w="1305"/>
        <w:gridCol w:w="1701"/>
        <w:gridCol w:w="1105"/>
        <w:gridCol w:w="1984"/>
      </w:tblGrid>
      <w:tr w:rsidR="00B47A8A">
        <w:trPr>
          <w:trHeight w:val="599"/>
          <w:jc w:val="center"/>
        </w:trPr>
        <w:tc>
          <w:tcPr>
            <w:tcW w:w="1668" w:type="dxa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案例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6945" w:type="dxa"/>
            <w:gridSpan w:val="5"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B47A8A">
        <w:trPr>
          <w:trHeight w:val="90"/>
          <w:jc w:val="center"/>
        </w:trPr>
        <w:tc>
          <w:tcPr>
            <w:tcW w:w="1668" w:type="dxa"/>
            <w:vAlign w:val="center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6945" w:type="dxa"/>
            <w:gridSpan w:val="5"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B47A8A">
        <w:trPr>
          <w:trHeight w:val="1076"/>
          <w:jc w:val="center"/>
        </w:trPr>
        <w:tc>
          <w:tcPr>
            <w:tcW w:w="1668" w:type="dxa"/>
            <w:vMerge w:val="restart"/>
            <w:vAlign w:val="center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案例类别</w:t>
            </w:r>
          </w:p>
        </w:tc>
        <w:tc>
          <w:tcPr>
            <w:tcW w:w="6945" w:type="dxa"/>
            <w:gridSpan w:val="5"/>
            <w:vMerge w:val="restart"/>
          </w:tcPr>
          <w:p w:rsidR="00B47A8A" w:rsidRDefault="000523A7">
            <w:pPr>
              <w:spacing w:line="60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“一带一路”争议解决典型案例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sym w:font="Wingdings 2" w:char="00A3"/>
            </w:r>
          </w:p>
          <w:p w:rsidR="00B47A8A" w:rsidRDefault="000523A7">
            <w:pPr>
              <w:spacing w:line="60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“一带一路”投资类典型案例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sym w:font="Wingdings 2" w:char="00A3"/>
            </w:r>
          </w:p>
          <w:p w:rsidR="00B47A8A" w:rsidRDefault="000523A7">
            <w:pPr>
              <w:spacing w:line="60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“一带一路”合规法律服务典型案例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sym w:font="Wingdings 2" w:char="00A3"/>
            </w:r>
          </w:p>
          <w:p w:rsidR="00B47A8A" w:rsidRDefault="000523A7">
            <w:pPr>
              <w:spacing w:line="60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“一带一路”法律服务创新典型案例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sym w:font="Wingdings 2" w:char="00A3"/>
            </w:r>
          </w:p>
        </w:tc>
      </w:tr>
      <w:tr w:rsidR="00B47A8A">
        <w:trPr>
          <w:trHeight w:val="1271"/>
          <w:jc w:val="center"/>
        </w:trPr>
        <w:tc>
          <w:tcPr>
            <w:tcW w:w="1668" w:type="dxa"/>
            <w:vMerge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945" w:type="dxa"/>
            <w:gridSpan w:val="5"/>
            <w:vMerge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B47A8A">
        <w:trPr>
          <w:trHeight w:val="600"/>
          <w:jc w:val="center"/>
        </w:trPr>
        <w:tc>
          <w:tcPr>
            <w:tcW w:w="1668" w:type="dxa"/>
            <w:vMerge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945" w:type="dxa"/>
            <w:gridSpan w:val="5"/>
            <w:vMerge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B47A8A">
        <w:trPr>
          <w:trHeight w:val="532"/>
          <w:jc w:val="center"/>
        </w:trPr>
        <w:tc>
          <w:tcPr>
            <w:tcW w:w="1668" w:type="dxa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涉案标的额</w:t>
            </w:r>
          </w:p>
        </w:tc>
        <w:tc>
          <w:tcPr>
            <w:tcW w:w="3856" w:type="dxa"/>
            <w:gridSpan w:val="3"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项目所涉法域及国家</w:t>
            </w:r>
          </w:p>
        </w:tc>
        <w:tc>
          <w:tcPr>
            <w:tcW w:w="1984" w:type="dxa"/>
            <w:vMerge w:val="restart"/>
          </w:tcPr>
          <w:p w:rsidR="00B47A8A" w:rsidRDefault="00B47A8A">
            <w:pPr>
              <w:spacing w:line="6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B47A8A">
        <w:trPr>
          <w:trHeight w:val="532"/>
          <w:jc w:val="center"/>
        </w:trPr>
        <w:tc>
          <w:tcPr>
            <w:tcW w:w="1668" w:type="dxa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案例负责人</w:t>
            </w:r>
          </w:p>
        </w:tc>
        <w:tc>
          <w:tcPr>
            <w:tcW w:w="3856" w:type="dxa"/>
            <w:gridSpan w:val="3"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47A8A" w:rsidRDefault="00B47A8A">
            <w:pPr>
              <w:spacing w:line="6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B47A8A">
        <w:trPr>
          <w:trHeight w:val="465"/>
          <w:jc w:val="center"/>
        </w:trPr>
        <w:tc>
          <w:tcPr>
            <w:tcW w:w="2518" w:type="dxa"/>
            <w:gridSpan w:val="2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承办团队其他成员</w:t>
            </w:r>
          </w:p>
        </w:tc>
        <w:tc>
          <w:tcPr>
            <w:tcW w:w="6095" w:type="dxa"/>
            <w:gridSpan w:val="4"/>
            <w:vAlign w:val="center"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B47A8A">
        <w:trPr>
          <w:trHeight w:val="842"/>
          <w:jc w:val="center"/>
        </w:trPr>
        <w:tc>
          <w:tcPr>
            <w:tcW w:w="1668" w:type="dxa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是否完成或进展情况</w:t>
            </w:r>
          </w:p>
        </w:tc>
        <w:tc>
          <w:tcPr>
            <w:tcW w:w="2155" w:type="dxa"/>
            <w:gridSpan w:val="2"/>
            <w:vAlign w:val="center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否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1701" w:type="dxa"/>
            <w:vAlign w:val="center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进展情况</w:t>
            </w:r>
          </w:p>
        </w:tc>
        <w:tc>
          <w:tcPr>
            <w:tcW w:w="3089" w:type="dxa"/>
            <w:gridSpan w:val="2"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B47A8A">
        <w:trPr>
          <w:trHeight w:val="842"/>
          <w:jc w:val="center"/>
        </w:trPr>
        <w:tc>
          <w:tcPr>
            <w:tcW w:w="1668" w:type="dxa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55" w:type="dxa"/>
            <w:gridSpan w:val="2"/>
            <w:vAlign w:val="center"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89" w:type="dxa"/>
            <w:gridSpan w:val="2"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B47A8A">
        <w:trPr>
          <w:trHeight w:val="4952"/>
          <w:jc w:val="center"/>
        </w:trPr>
        <w:tc>
          <w:tcPr>
            <w:tcW w:w="1668" w:type="dxa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案</w:t>
            </w:r>
          </w:p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例</w:t>
            </w:r>
          </w:p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简</w:t>
            </w:r>
          </w:p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介</w:t>
            </w:r>
          </w:p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及</w:t>
            </w:r>
          </w:p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典</w:t>
            </w:r>
          </w:p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型</w:t>
            </w:r>
          </w:p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意</w:t>
            </w:r>
          </w:p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义</w:t>
            </w:r>
          </w:p>
        </w:tc>
        <w:tc>
          <w:tcPr>
            <w:tcW w:w="6945" w:type="dxa"/>
            <w:gridSpan w:val="5"/>
            <w:vAlign w:val="center"/>
          </w:tcPr>
          <w:p w:rsidR="00B47A8A" w:rsidRDefault="000523A7">
            <w:pPr>
              <w:contextualSpacing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000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字以内，需包括案例基本情况、案例结果和典型意义，项目开展过程中的具体案例、事迹等内容。可另附详细文字说明材料）</w:t>
            </w:r>
          </w:p>
          <w:p w:rsidR="00B47A8A" w:rsidRDefault="00B47A8A">
            <w:pPr>
              <w:ind w:firstLine="56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B47A8A" w:rsidRDefault="00B47A8A">
            <w:pPr>
              <w:ind w:firstLine="56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B47A8A">
        <w:trPr>
          <w:trHeight w:val="2039"/>
          <w:jc w:val="center"/>
        </w:trPr>
        <w:tc>
          <w:tcPr>
            <w:tcW w:w="1668" w:type="dxa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案例或团队所获荣誉</w:t>
            </w:r>
          </w:p>
        </w:tc>
        <w:tc>
          <w:tcPr>
            <w:tcW w:w="6945" w:type="dxa"/>
            <w:gridSpan w:val="5"/>
            <w:vAlign w:val="center"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B47A8A">
        <w:trPr>
          <w:trHeight w:val="2409"/>
          <w:jc w:val="center"/>
        </w:trPr>
        <w:tc>
          <w:tcPr>
            <w:tcW w:w="1668" w:type="dxa"/>
          </w:tcPr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有关媒体</w:t>
            </w:r>
          </w:p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报道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链接</w:t>
            </w:r>
          </w:p>
        </w:tc>
        <w:tc>
          <w:tcPr>
            <w:tcW w:w="6945" w:type="dxa"/>
            <w:gridSpan w:val="5"/>
            <w:vAlign w:val="center"/>
          </w:tcPr>
          <w:p w:rsidR="00B47A8A" w:rsidRDefault="00B47A8A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B47A8A">
        <w:trPr>
          <w:trHeight w:val="3251"/>
          <w:jc w:val="center"/>
        </w:trPr>
        <w:tc>
          <w:tcPr>
            <w:tcW w:w="1668" w:type="dxa"/>
            <w:vAlign w:val="center"/>
          </w:tcPr>
          <w:p w:rsidR="00B47A8A" w:rsidRDefault="000523A7">
            <w:pPr>
              <w:jc w:val="center"/>
              <w:rPr>
                <w:rFonts w:ascii="仿宋" w:eastAsia="仿宋" w:hAnsi="仿宋" w:cs="方正仿宋_GB2312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申报主体</w:t>
            </w:r>
          </w:p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盖章</w:t>
            </w:r>
          </w:p>
        </w:tc>
        <w:tc>
          <w:tcPr>
            <w:tcW w:w="6945" w:type="dxa"/>
            <w:gridSpan w:val="5"/>
          </w:tcPr>
          <w:p w:rsidR="00B47A8A" w:rsidRDefault="000523A7">
            <w:pPr>
              <w:ind w:firstLineChars="200" w:firstLine="560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本单位承诺所填内容真实、准确，如有不实愿承担相应的责任。在主办单位的要求下，及时补充相关材料。</w:t>
            </w:r>
          </w:p>
          <w:p w:rsidR="00B47A8A" w:rsidRDefault="00B47A8A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  <w:bookmarkStart w:id="0" w:name="_GoBack"/>
            <w:bookmarkEnd w:id="0"/>
          </w:p>
          <w:p w:rsidR="00B47A8A" w:rsidRDefault="000523A7">
            <w:pPr>
              <w:ind w:firstLineChars="1500" w:firstLine="4200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盖章：</w:t>
            </w:r>
          </w:p>
          <w:p w:rsidR="00B47A8A" w:rsidRDefault="00B47A8A">
            <w:pPr>
              <w:ind w:firstLine="3360"/>
              <w:rPr>
                <w:rFonts w:ascii="仿宋" w:eastAsia="仿宋" w:hAnsi="仿宋" w:cs="方正仿宋_GB2312"/>
                <w:sz w:val="28"/>
                <w:szCs w:val="28"/>
              </w:rPr>
            </w:pPr>
          </w:p>
          <w:p w:rsidR="00B47A8A" w:rsidRDefault="000523A7">
            <w:pPr>
              <w:spacing w:line="6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 xml:space="preserve">                        </w:t>
            </w: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日期：</w:t>
            </w: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年</w:t>
            </w: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月</w:t>
            </w: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日</w:t>
            </w:r>
          </w:p>
        </w:tc>
      </w:tr>
    </w:tbl>
    <w:p w:rsidR="00B47A8A" w:rsidRDefault="00B47A8A"/>
    <w:sectPr w:rsidR="00B47A8A" w:rsidSect="00B47A8A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3A7" w:rsidRDefault="000523A7" w:rsidP="00B47A8A">
      <w:r>
        <w:separator/>
      </w:r>
    </w:p>
  </w:endnote>
  <w:endnote w:type="continuationSeparator" w:id="1">
    <w:p w:rsidR="000523A7" w:rsidRDefault="000523A7" w:rsidP="00B47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F2E61B4-B6CD-4F05-B529-3AA85F25467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1F75568-55D8-4AD7-B3B3-35AFAC36DE8A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7C6DEC1F-1D44-473E-A7FB-CFC8698B972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303AEF0-AE38-4BF7-B9CF-16C31C7CBC2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subsetted="1" w:fontKey="{4DC53A56-D54E-4FE5-9196-3A553D493DF9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A8A" w:rsidRDefault="00B47A8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jXUj0AAAAAUBAAAPAAAAAAAAAAEAIAAAACIAAABk&#10;cnMvZG93bnJldi54bWxQSwECFAAUAAAACACHTuJAlf6wLEcCAACKBAAADgAAAAAAAAABACAAAAAf&#10;AQAAZHJzL2Uyb0RvYy54bWxQSwUGAAAAAAYABgBZAQAA2AUAAAAA&#10;" filled="f" stroked="f" strokeweight="1pt">
          <v:stroke miterlimit="4"/>
          <v:textbox style="mso-fit-shape-to-text:t" inset="0,0,0,0">
            <w:txbxContent>
              <w:p w:rsidR="00B47A8A" w:rsidRDefault="00B47A8A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0523A7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2940F2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3A7" w:rsidRDefault="000523A7" w:rsidP="00B47A8A">
      <w:r>
        <w:separator/>
      </w:r>
    </w:p>
  </w:footnote>
  <w:footnote w:type="continuationSeparator" w:id="1">
    <w:p w:rsidR="000523A7" w:rsidRDefault="000523A7" w:rsidP="00B47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M5NzIwMmMxOGRhZjIyOTgyMmEyMzdjOGVmN2JjZmEifQ=="/>
  </w:docVars>
  <w:rsids>
    <w:rsidRoot w:val="21A15152"/>
    <w:rsid w:val="000523A7"/>
    <w:rsid w:val="002940F2"/>
    <w:rsid w:val="00B47A8A"/>
    <w:rsid w:val="21A15152"/>
    <w:rsid w:val="5D612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A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B47A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4">
    <w:name w:val="Table Grid"/>
    <w:basedOn w:val="a1"/>
    <w:uiPriority w:val="59"/>
    <w:qFormat/>
    <w:rsid w:val="00B47A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</dc:creator>
  <cp:lastModifiedBy>外联部</cp:lastModifiedBy>
  <cp:revision>2</cp:revision>
  <dcterms:created xsi:type="dcterms:W3CDTF">2025-08-26T07:53:00Z</dcterms:created>
  <dcterms:modified xsi:type="dcterms:W3CDTF">2025-08-26T08:02:00Z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1D0748D6C81D4F81A3DFBD1C6FAFE869_11</vt:lpwstr>
  </property>
</Properties>
</file>