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pacing w:before="300" w:beforeAutospacing="0" w:after="150" w:afterAutospacing="0" w:line="17" w:lineRule="atLeast"/>
        <w:jc w:val="center"/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Helvetica" w:hAnsi="Helvetica" w:eastAsia="Helvetica" w:cs="Helvetica"/>
          <w:color w:val="333333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政法智能化建设创新案例</w:t>
      </w:r>
      <w:r>
        <w:rPr>
          <w:rFonts w:hint="eastAsia" w:ascii="Helvetica" w:hAnsi="Helvetica" w:eastAsia="Helvetica" w:cs="Helvetica"/>
          <w:color w:val="333333"/>
          <w:sz w:val="36"/>
          <w:szCs w:val="36"/>
          <w:shd w:val="clear" w:color="auto" w:fill="FFFFFF"/>
          <w:lang w:val="en-US" w:eastAsia="zh-CN"/>
        </w:rPr>
        <w:t>及论文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征集</w:t>
      </w:r>
      <w:r>
        <w:rPr>
          <w:rFonts w:hint="eastAsia" w:ascii="Helvetica" w:hAnsi="Helvetica" w:eastAsia="Helvetica" w:cs="Helvetica"/>
          <w:color w:val="333333"/>
          <w:sz w:val="36"/>
          <w:szCs w:val="36"/>
          <w:shd w:val="clear" w:color="auto" w:fill="FFFFFF"/>
          <w:lang w:val="en-US" w:eastAsia="zh-CN"/>
        </w:rPr>
        <w:t>宣传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活动创新案例申报须知</w:t>
      </w:r>
    </w:p>
    <w:p>
      <w:pPr>
        <w:rPr>
          <w:rFonts w:hint="default"/>
        </w:rPr>
      </w:pP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一、活动名称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政法智能化建设创新案例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及论文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征集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宣传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活动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二、组织机构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主办单位：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法制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日报社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三、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发布结果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本活动面向政法委、法院、检察院、公安、司法行政系统征集智能化建设创新案例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“智慧治理”创新案例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“智慧法院”创新案例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“智慧检务”创新案例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“智慧警务”创新案例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“智慧司法”创新案例</w:t>
      </w:r>
    </w:p>
    <w:p>
      <w:pPr>
        <w:pStyle w:val="3"/>
        <w:widowControl/>
        <w:numPr>
          <w:ilvl w:val="0"/>
          <w:numId w:val="1"/>
        </w:numPr>
        <w:spacing w:before="150" w:beforeAutospacing="0" w:after="150" w:afterAutospacing="0" w:line="17" w:lineRule="atLeast"/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相关要求</w:t>
      </w:r>
    </w:p>
    <w:p>
      <w:pPr>
        <w:pStyle w:val="3"/>
        <w:widowControl/>
        <w:numPr>
          <w:ilvl w:val="0"/>
          <w:numId w:val="0"/>
        </w:numPr>
        <w:spacing w:before="150" w:beforeAutospacing="0" w:after="150" w:afterAutospacing="0" w:line="17" w:lineRule="atLeast"/>
        <w:rPr>
          <w:rFonts w:hint="default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（一）条件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1.申报案例为政法单位联合企业、政法机关独立完成的政法智能化项目；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2.每个单位只能申报1个案例；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3.已经申报过的案例不准申报；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4.案例落地时间不超过5年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eastAsia="zh-CN" w:bidi="ar"/>
        </w:rPr>
        <w:t>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（二）方式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报名表详见附件1《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创新案例申报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表》，请于202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日前将报名材料提交至zfznh202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@126.com或拨打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申</w:t>
      </w:r>
      <w:bookmarkStart w:id="0" w:name="_GoBack"/>
      <w:bookmarkEnd w:id="0"/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报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表上的电话咨询。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 w:eastAsia="宋体"/>
          <w:b w:val="0"/>
          <w:bCs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（三）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流程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1.投票占比30%，通过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法治日报微信公众号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投票。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2.专家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意见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占比70%，由中央政法单位、基层政法单位相关负责人及科研院校、企业、媒体相关专家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提供意见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五、其他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本次活动不收取任何费用。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D0D18"/>
    <w:multiLevelType w:val="singleLevel"/>
    <w:tmpl w:val="F6ED0D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WZjNjY4MTcxZjQwNzA0ZGMzZTdiZWVkNzRmZTMifQ=="/>
  </w:docVars>
  <w:rsids>
    <w:rsidRoot w:val="2D871245"/>
    <w:rsid w:val="000D1DB0"/>
    <w:rsid w:val="00B75617"/>
    <w:rsid w:val="021673B3"/>
    <w:rsid w:val="04042EA3"/>
    <w:rsid w:val="043143C0"/>
    <w:rsid w:val="05F73A71"/>
    <w:rsid w:val="062F3CD8"/>
    <w:rsid w:val="064B2DA5"/>
    <w:rsid w:val="0A797068"/>
    <w:rsid w:val="0BB514AB"/>
    <w:rsid w:val="0C7E1B1D"/>
    <w:rsid w:val="0E2E2C97"/>
    <w:rsid w:val="12001D60"/>
    <w:rsid w:val="160550FF"/>
    <w:rsid w:val="17C047BE"/>
    <w:rsid w:val="182B1910"/>
    <w:rsid w:val="1B2C5654"/>
    <w:rsid w:val="1D0F30C3"/>
    <w:rsid w:val="2D6168A4"/>
    <w:rsid w:val="2D871245"/>
    <w:rsid w:val="2ED71083"/>
    <w:rsid w:val="2FF86064"/>
    <w:rsid w:val="31771ECE"/>
    <w:rsid w:val="318635E5"/>
    <w:rsid w:val="31AC27C1"/>
    <w:rsid w:val="354B6BB8"/>
    <w:rsid w:val="395127B3"/>
    <w:rsid w:val="3C29683A"/>
    <w:rsid w:val="3CBA7DBA"/>
    <w:rsid w:val="3E173C8B"/>
    <w:rsid w:val="3EB8670C"/>
    <w:rsid w:val="3FE02159"/>
    <w:rsid w:val="43EE6DA6"/>
    <w:rsid w:val="4815521D"/>
    <w:rsid w:val="51121575"/>
    <w:rsid w:val="582D77A1"/>
    <w:rsid w:val="5A395C1D"/>
    <w:rsid w:val="5B6A5D24"/>
    <w:rsid w:val="5C2D7387"/>
    <w:rsid w:val="5D8F5A53"/>
    <w:rsid w:val="5DF00C96"/>
    <w:rsid w:val="5E2253AC"/>
    <w:rsid w:val="63426CB5"/>
    <w:rsid w:val="6D535020"/>
    <w:rsid w:val="6F6A6E8C"/>
    <w:rsid w:val="6F78166F"/>
    <w:rsid w:val="77E4618E"/>
    <w:rsid w:val="7CD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406</Words>
  <Characters>441</Characters>
  <Lines>3</Lines>
  <Paragraphs>1</Paragraphs>
  <TotalTime>4</TotalTime>
  <ScaleCrop>false</ScaleCrop>
  <LinksUpToDate>false</LinksUpToDate>
  <CharactersWithSpaces>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2022-03-29T03:05:00Z</cp:lastPrinted>
  <dcterms:modified xsi:type="dcterms:W3CDTF">2023-03-13T08:41:56Z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B3A46A1CFEC547F0BEC7C82AA7431F53</vt:lpwstr>
  </property>
</Properties>
</file>